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</w:rPr>
      </w:pPr>
      <w:r>
        <w:rPr>
          <w:b/>
        </w:rPr>
        <w:t>САДОВОДЧЕСКОЕ НЕКОММЕРЧЕСКОЕ ТОВАРИЩЕСТВО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</w:rPr>
      </w:pPr>
      <w:r>
        <w:rPr>
          <w:b/>
        </w:rPr>
        <w:t>«СКИФ»</w:t>
      </w:r>
    </w:p>
    <w:p>
      <w:pPr>
        <w:pStyle w:val="Normal"/>
        <w:pBdr>
          <w:bottom w:val="single" w:sz="12" w:space="1" w:color="000000"/>
        </w:pBdr>
        <w:jc w:val="center"/>
        <w:rPr>
          <w:rStyle w:val="Emphasis"/>
          <w:i w:val="false"/>
          <w:i w:val="false"/>
        </w:rPr>
      </w:pPr>
      <w:r>
        <w:rPr>
          <w:rStyle w:val="Emphasis"/>
          <w:i w:val="false"/>
        </w:rPr>
        <w:t>Ленинградская область, Выборгский муниципальный район, Рощинское городское поселение», Лебяжье территория, улица Археологов, д. 4</w:t>
      </w:r>
    </w:p>
    <w:p>
      <w:pPr>
        <w:pStyle w:val="Normal"/>
        <w:shd w:val="clear" w:color="auto" w:fill="FFFFFF"/>
        <w:spacing w:lineRule="atLeast" w:line="285" w:before="0" w:after="75"/>
        <w:jc w:val="center"/>
        <w:rPr>
          <w:color w:val="35383B"/>
        </w:rPr>
      </w:pPr>
      <w:r>
        <w:rPr>
          <w:rStyle w:val="Strong"/>
          <w:b w:val="false"/>
          <w:color w:val="444444"/>
          <w:shd w:fill="FFFFFF" w:val="clear"/>
        </w:rPr>
        <w:t xml:space="preserve">ИНН 4704026718       КПП 470401001    </w:t>
      </w:r>
      <w:r>
        <w:rPr>
          <w:color w:val="0C0E31"/>
        </w:rPr>
        <w:t xml:space="preserve">ОГРН  </w:t>
      </w:r>
      <w:r>
        <w:rPr>
          <w:rStyle w:val="Copytarget"/>
          <w:color w:val="35383B"/>
        </w:rPr>
        <w:t>103470088269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ПРОТОКОЛ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Заседания правления СНТ «Скиф»</w:t>
      </w:r>
    </w:p>
    <w:p>
      <w:pPr>
        <w:pStyle w:val="Normal"/>
        <w:rPr>
          <w:b/>
          <w:b/>
        </w:rPr>
      </w:pPr>
      <w:r>
        <w:rPr>
          <w:b/>
        </w:rPr>
        <w:t xml:space="preserve">07.05.2023 </w:t>
        <w:tab/>
        <w:tab/>
        <w:tab/>
        <w:tab/>
        <w:tab/>
        <w:tab/>
        <w:tab/>
        <w:tab/>
        <w:tab/>
        <w:tab/>
        <w:tab/>
        <w:tab/>
        <w:tab/>
        <w:t>№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/>
        <w:t xml:space="preserve">Председатель – Ковалёва Л.А. </w:t>
      </w:r>
    </w:p>
    <w:p>
      <w:pPr>
        <w:pStyle w:val="Normal"/>
        <w:spacing w:lineRule="auto" w:line="360"/>
        <w:rPr/>
      </w:pPr>
      <w:r>
        <w:rPr/>
        <w:t>Секретарь – Зилист Л.П.</w:t>
      </w:r>
    </w:p>
    <w:p>
      <w:pPr>
        <w:pStyle w:val="Normal"/>
        <w:rPr/>
      </w:pPr>
      <w:r>
        <w:rPr/>
        <w:t>Присутствовали: Алексеева И.В., Герастевич П.Е., Кузьмина Т.Н., Кусоцкий П.А., Чиркова А.И., Якушев П.А.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Повестка дня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 О самозахвате земель общего пользования (ЗОП).</w:t>
      </w:r>
    </w:p>
    <w:p>
      <w:pPr>
        <w:pStyle w:val="Normal"/>
        <w:rPr/>
      </w:pPr>
      <w:r>
        <w:rPr/>
        <w:t>2.  Реализация свободных участков.</w:t>
      </w:r>
    </w:p>
    <w:p>
      <w:pPr>
        <w:pStyle w:val="Normal"/>
        <w:rPr/>
      </w:pPr>
      <w:r>
        <w:rPr/>
        <w:t xml:space="preserve">3.  </w:t>
      </w:r>
      <w:r>
        <w:rPr>
          <w:color w:val="000000"/>
        </w:rPr>
        <w:t xml:space="preserve">Вырубка деревьев вдоль дорог по линиям. </w:t>
      </w:r>
    </w:p>
    <w:p>
      <w:pPr>
        <w:pStyle w:val="Normal"/>
        <w:rPr/>
      </w:pPr>
      <w:r>
        <w:rPr/>
        <w:t>4.  Очистка канав в СНТ.</w:t>
      </w:r>
    </w:p>
    <w:p>
      <w:pPr>
        <w:pStyle w:val="Normal"/>
        <w:rPr/>
      </w:pPr>
      <w:r>
        <w:rPr/>
        <w:t>5.  Установка дополнительных камер видеонаблюдения.</w:t>
      </w:r>
    </w:p>
    <w:p>
      <w:pPr>
        <w:pStyle w:val="Normal"/>
        <w:rPr/>
      </w:pPr>
      <w:r>
        <w:rPr/>
        <w:t>6.  О должниках по оплате электроэнергии.</w:t>
      </w:r>
    </w:p>
    <w:p>
      <w:pPr>
        <w:pStyle w:val="Normal"/>
        <w:rPr/>
      </w:pPr>
      <w:r>
        <w:rPr/>
        <w:t>7.  Разное.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 По первому вопросу выступил П.Е. Герастевич.</w:t>
      </w:r>
    </w:p>
    <w:p>
      <w:pPr>
        <w:pStyle w:val="Normal"/>
        <w:rPr/>
      </w:pPr>
      <w:r>
        <w:rPr/>
        <w:t>На заседании правления 17.09.2022 мне было поручено изучить вопрос о самохахвате ЗОП с юридической точки зрения. Получена консультация юриста, члена Союза садоводов СПб, имеющего положительный опыт судебного решения подобных дел. Алгоритм решения вопроса следующий: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Предписание, в случае неисполнения – предупреждение нарушителю. </w:t>
      </w:r>
    </w:p>
    <w:p>
      <w:pPr>
        <w:pStyle w:val="ListParagraph"/>
        <w:numPr>
          <w:ilvl w:val="0"/>
          <w:numId w:val="1"/>
        </w:numPr>
        <w:rPr/>
      </w:pPr>
      <w:r>
        <w:rPr/>
        <w:t>Заключить договор на юридические услуги за один участок(~50 т.р.). Исковое заявление в суд, оплата госпошлины (~4,5т.р.).</w:t>
      </w:r>
    </w:p>
    <w:p>
      <w:pPr>
        <w:pStyle w:val="ListParagraph"/>
        <w:numPr>
          <w:ilvl w:val="0"/>
          <w:numId w:val="1"/>
        </w:numPr>
        <w:rPr/>
      </w:pPr>
      <w:r>
        <w:rPr/>
        <w:t>Оплата работы землемера по фиксации нарушения.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Заседания суда (3-4 шт.), решение. </w:t>
      </w:r>
      <w:r>
        <w:rPr>
          <w:b/>
        </w:rPr>
        <w:t>Возврат судебных издержек с нарушителя</w:t>
      </w:r>
      <w:r>
        <w:rPr/>
        <w:t>. Служба судебных приставов по исполнению решения суда.</w:t>
      </w:r>
    </w:p>
    <w:p>
      <w:pPr>
        <w:pStyle w:val="ListParagraph"/>
        <w:numPr>
          <w:ilvl w:val="0"/>
          <w:numId w:val="1"/>
        </w:numPr>
        <w:rPr/>
      </w:pPr>
      <w:r>
        <w:rPr/>
        <w:t>Взыскание издержек на демонтаж заборов, возведённых построек и т.д.</w:t>
      </w:r>
    </w:p>
    <w:p>
      <w:pPr>
        <w:pStyle w:val="ListParagraph"/>
        <w:numPr>
          <w:ilvl w:val="0"/>
          <w:numId w:val="1"/>
        </w:numPr>
        <w:ind w:left="0" w:firstLine="360"/>
        <w:rPr/>
      </w:pPr>
      <w:r>
        <w:rPr/>
        <w:t>Продажа участка по решению общего собрания СНТ или возврат  в пользование СНТ. Процедура абсолютно рутинная, отработана до мелочей, никаких трудностей не возникает.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Решено: вывесить на сайте СНТ и в чате </w:t>
      </w:r>
      <w:r>
        <w:rPr>
          <w:lang w:val="en-US"/>
        </w:rPr>
        <w:t>WhatsApp</w:t>
      </w:r>
      <w:r>
        <w:rPr/>
        <w:t xml:space="preserve">  список прихвативших ЗОП, процедуру взыскания.</w:t>
      </w:r>
    </w:p>
    <w:p>
      <w:pPr>
        <w:pStyle w:val="Normal"/>
        <w:rPr/>
      </w:pPr>
      <w:r>
        <w:rPr/>
        <w:t xml:space="preserve">Правлением принято решение начать процедуру возврата с участков №252 №275   </w:t>
      </w:r>
    </w:p>
    <w:p>
      <w:pPr>
        <w:pStyle w:val="Normal"/>
        <w:spacing w:lineRule="auto" w:line="360"/>
        <w:jc w:val="both"/>
        <w:rPr/>
      </w:pPr>
      <w:r>
        <w:rPr/>
        <w:t xml:space="preserve">Результаты голосования ЗА – </w:t>
      </w:r>
      <w:r>
        <w:rPr>
          <w:u w:val="single"/>
        </w:rPr>
        <w:t>8</w:t>
      </w:r>
      <w:r>
        <w:rPr/>
        <w:t xml:space="preserve">, ПРОТИВ – нет, ВОЗДЕРЖАЛИСЬ – </w:t>
      </w:r>
      <w:r>
        <w:rPr>
          <w:u w:val="single"/>
        </w:rPr>
        <w:t>нет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 По вопросу реализации свободных участков выступила Л.А. Ковалёва. </w:t>
      </w:r>
    </w:p>
    <w:p>
      <w:pPr>
        <w:pStyle w:val="Normal"/>
        <w:rPr/>
      </w:pPr>
      <w:r>
        <w:rPr/>
        <w:t xml:space="preserve">По разным причинам в СНТ имеются свободные (бесхозные) участки, по имеющимся сведения в СНТ не имеющие собственников.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Решено: нанять юридическую фирму, поручить ей официально выяснить, есть ли хозяева у данных участков и в случае их отсутствия продать эти участки по решению общего собрания сНТ..</w:t>
      </w:r>
    </w:p>
    <w:p>
      <w:pPr>
        <w:pStyle w:val="Normal"/>
        <w:spacing w:lineRule="auto" w:line="360"/>
        <w:jc w:val="both"/>
        <w:rPr/>
      </w:pPr>
      <w:r>
        <w:rPr/>
        <w:t xml:space="preserve">Результаты голосования ЗА – </w:t>
      </w:r>
      <w:r>
        <w:rPr>
          <w:u w:val="single"/>
        </w:rPr>
        <w:t>8</w:t>
      </w:r>
      <w:r>
        <w:rPr/>
        <w:t xml:space="preserve">, ПРОТИВ – нет, ВОЗДЕРЖАЛИСЬ – </w:t>
      </w:r>
      <w:r>
        <w:rPr>
          <w:u w:val="single"/>
        </w:rPr>
        <w:t>нет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</w:rPr>
      </w:pPr>
      <w:r>
        <w:rPr/>
        <w:t>3. По вопросу в</w:t>
      </w:r>
      <w:r>
        <w:rPr>
          <w:color w:val="000000"/>
        </w:rPr>
        <w:t>ырубки деревьев вдоль дорог по линиям выступила Ковалёва Л.А.</w:t>
      </w:r>
    </w:p>
    <w:p>
      <w:pPr>
        <w:pStyle w:val="Normal"/>
        <w:rPr>
          <w:color w:val="000000"/>
        </w:rPr>
      </w:pPr>
      <w:r>
        <w:rPr>
          <w:color w:val="000000"/>
        </w:rPr>
        <w:t>Ленэнерго спилит деревья (ветки) в соответствии с правилами содержания воздушных линий электроснабжения. Кроме этого есть деревья, и крупные кустарники, выросшие на обочинах дороги которые затрудняют проезд автомобилей пожарных служб.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Решено: по окончании работ ле энерго составить список участков, где необходим спил деревьев (веток) для беспрепятственного проезда и оценить требуемый обьем работ.</w:t>
      </w:r>
    </w:p>
    <w:p>
      <w:pPr>
        <w:pStyle w:val="Normal"/>
        <w:spacing w:lineRule="auto" w:line="360"/>
        <w:jc w:val="both"/>
        <w:rPr/>
      </w:pPr>
      <w:r>
        <w:rPr/>
        <w:t xml:space="preserve">Результаты голосования ЗА – </w:t>
      </w:r>
      <w:r>
        <w:rPr>
          <w:u w:val="single"/>
        </w:rPr>
        <w:t>8</w:t>
      </w:r>
      <w:r>
        <w:rPr/>
        <w:t xml:space="preserve">, ПРОТИВ – нет, ВОЗДЕРЖАЛИСЬ – </w:t>
      </w:r>
      <w:r>
        <w:rPr>
          <w:u w:val="single"/>
        </w:rPr>
        <w:t>нет</w:t>
      </w:r>
      <w:r>
        <w:rPr/>
        <w:t>.</w:t>
      </w:r>
    </w:p>
    <w:p>
      <w:pPr>
        <w:pStyle w:val="Normal"/>
        <w:rPr/>
      </w:pPr>
      <w:r>
        <w:rPr/>
        <w:t>4. По вопросу очистки канав выступил П.А. Якушев.</w:t>
      </w:r>
    </w:p>
    <w:p>
      <w:pPr>
        <w:pStyle w:val="Normal"/>
        <w:rPr/>
      </w:pPr>
      <w:r>
        <w:rPr/>
        <w:t>В 2022 проведена большая работа по осушению канав в СНТ. Положена труба на канаве по границе с СНТ «Квант», что улучшило водосток и нормализовало ситуацию.  На 2023 запланировано положить трубу на перекрёстке 6 линии и главной дороги. Также в 2024 или 2025 году планируется положить бетонную плиту на перекрёстке главной дороги и 9 линии, чтобы проезжающие машины не засыпали положенную там трубу. Предложить садоводам прочистить канавы вдоль своих участков, а для прочистки канав на непосещаемых участках, нанять рабочего. На 2023 достаточно 50 т.р.</w:t>
      </w:r>
    </w:p>
    <w:p>
      <w:pPr>
        <w:pStyle w:val="Normal"/>
        <w:rPr/>
      </w:pPr>
      <w:r>
        <w:rPr/>
        <w:t>Решено</w:t>
      </w:r>
      <w:r>
        <w:rPr>
          <w:lang w:val="en-US"/>
        </w:rPr>
        <w:t>:</w:t>
      </w:r>
      <w:r>
        <w:rPr/>
        <w:t xml:space="preserve"> провести запланированные работы.</w:t>
      </w:r>
    </w:p>
    <w:p>
      <w:pPr>
        <w:pStyle w:val="Normal"/>
        <w:spacing w:lineRule="auto" w:line="360"/>
        <w:jc w:val="both"/>
        <w:rPr/>
      </w:pPr>
      <w:r>
        <w:rPr/>
        <w:t xml:space="preserve">Результаты голосования ЗА – </w:t>
      </w:r>
      <w:r>
        <w:rPr>
          <w:u w:val="single"/>
        </w:rPr>
        <w:t>8</w:t>
      </w:r>
      <w:r>
        <w:rPr/>
        <w:t xml:space="preserve">, ПРОТИВ – нет, ВОЗДЕРЖАЛИСЬ – </w:t>
      </w:r>
      <w:r>
        <w:rPr>
          <w:u w:val="single"/>
        </w:rPr>
        <w:t>нет</w:t>
      </w:r>
      <w:r>
        <w:rPr/>
        <w:t>.</w:t>
      </w:r>
    </w:p>
    <w:p>
      <w:pPr>
        <w:pStyle w:val="Normal"/>
        <w:rPr/>
      </w:pPr>
      <w:r>
        <w:rPr/>
        <w:t xml:space="preserve">5. По вопросу установки камер видеонаблюдения выступил П.А. Кусоцкий. </w:t>
      </w:r>
    </w:p>
    <w:p>
      <w:pPr>
        <w:pStyle w:val="Normal"/>
        <w:rPr/>
      </w:pPr>
      <w:r>
        <w:rPr/>
        <w:t xml:space="preserve">Камера видеонаблюдения на перекрестке первой линии и главной дороги не работает вообще. Камера видеонаблюдения возле шлагбаума работает, но ночью, качестово очень низкое из-за чего не удалось вычислить вандалов, уже дважды ломавших шлагбаум. </w:t>
      </w:r>
    </w:p>
    <w:p>
      <w:pPr>
        <w:pStyle w:val="Normal"/>
        <w:rPr/>
      </w:pPr>
      <w:r>
        <w:rPr/>
        <w:t>Решено: узнать стоимость замены камеры у шлагбаума на ночную, починить (купить новые) не работающие камеры вдоль главной дороги. После этого вернуться к этому вопросу, а также обсудить возможность увеличить количество камер в СНТ до…</w:t>
      </w:r>
    </w:p>
    <w:p>
      <w:pPr>
        <w:pStyle w:val="Normal"/>
        <w:spacing w:lineRule="auto" w:line="360"/>
        <w:jc w:val="both"/>
        <w:rPr/>
      </w:pPr>
      <w:r>
        <w:rPr/>
        <w:t xml:space="preserve">Результаты голосования ЗА – </w:t>
      </w:r>
      <w:r>
        <w:rPr>
          <w:u w:val="single"/>
        </w:rPr>
        <w:t>8</w:t>
      </w:r>
      <w:r>
        <w:rPr/>
        <w:t xml:space="preserve">, ПРОТИВ – нет, ВОЗДЕРЖАЛИСЬ – </w:t>
      </w:r>
      <w:r>
        <w:rPr>
          <w:u w:val="single"/>
        </w:rPr>
        <w:t>нет</w:t>
      </w:r>
      <w:r>
        <w:rPr/>
        <w:t>.</w:t>
      </w:r>
    </w:p>
    <w:p>
      <w:pPr>
        <w:pStyle w:val="Normal"/>
        <w:rPr/>
      </w:pPr>
      <w:r>
        <w:rPr/>
        <w:t>6.  По вопросу о должниках по оплате электроэнергии выступила Л.А. Ковалёва.</w:t>
      </w:r>
    </w:p>
    <w:p>
      <w:pPr>
        <w:pStyle w:val="Normal"/>
        <w:rPr/>
      </w:pPr>
      <w:r>
        <w:rPr/>
        <w:t>По законодательству СНТ не может отключить электроэнергию неплательщикам взносам. Но есть информация, что СНТ вправе огранчить подачу электроэнергию до определённого предела.</w:t>
      </w:r>
    </w:p>
    <w:p>
      <w:pPr>
        <w:pStyle w:val="Normal"/>
        <w:rPr/>
      </w:pPr>
      <w:r>
        <w:rPr/>
        <w:t>Решено: поручить Ковалёвой Л.А. уточнить законодательную базу по тому вопросу и ограничить подачу электроэнергии неплательщикам взносам до 1 квт.</w:t>
      </w:r>
    </w:p>
    <w:p>
      <w:pPr>
        <w:pStyle w:val="Normal"/>
        <w:spacing w:lineRule="auto" w:line="360"/>
        <w:jc w:val="both"/>
        <w:rPr/>
      </w:pPr>
      <w:r>
        <w:rPr/>
        <w:t xml:space="preserve">Результаты голосования ЗА – </w:t>
      </w:r>
      <w:r>
        <w:rPr>
          <w:u w:val="single"/>
        </w:rPr>
        <w:t>8</w:t>
      </w:r>
      <w:r>
        <w:rPr/>
        <w:t xml:space="preserve">, ПРОТИВ – нет, ВОЗДЕРЖАЛИСЬ – </w:t>
      </w:r>
      <w:r>
        <w:rPr>
          <w:u w:val="single"/>
        </w:rPr>
        <w:t>нет</w:t>
      </w:r>
      <w:r>
        <w:rPr/>
        <w:t>.</w:t>
      </w:r>
    </w:p>
    <w:p>
      <w:pPr>
        <w:pStyle w:val="Normal"/>
        <w:rPr/>
      </w:pPr>
      <w:r>
        <w:rPr/>
        <w:t>7. В разделе «Разное» обсуждены следующие вопросы:</w:t>
      </w:r>
    </w:p>
    <w:p>
      <w:pPr>
        <w:pStyle w:val="Normal"/>
        <w:rPr/>
      </w:pPr>
      <w:r>
        <w:rPr/>
        <w:t>В 2023 произвести следующие работы:</w:t>
      </w:r>
      <w:r>
        <w:rPr>
          <w:lang w:val="en-US"/>
        </w:rPr>
        <w:t> </w:t>
      </w:r>
    </w:p>
    <w:p>
      <w:pPr>
        <w:pStyle w:val="ListParagraph"/>
        <w:numPr>
          <w:ilvl w:val="0"/>
          <w:numId w:val="2"/>
        </w:numPr>
        <w:rPr/>
      </w:pPr>
      <w:r>
        <w:rPr/>
        <w:t>Подсыпку главной дороги с использованием современной технологии с горячим битумом.</w:t>
      </w:r>
    </w:p>
    <w:p>
      <w:pPr>
        <w:pStyle w:val="ListParagraph"/>
        <w:numPr>
          <w:ilvl w:val="0"/>
          <w:numId w:val="2"/>
        </w:numPr>
        <w:rPr/>
      </w:pPr>
      <w:bookmarkStart w:id="0" w:name="_GoBack"/>
      <w:r>
        <w:rPr/>
        <w:t>Провести грейдирование с подсыпкой въездной дороги от правления до шлагбаума и лесной дороги на границе с СНТ «Квант».</w:t>
      </w:r>
      <w:bookmarkEnd w:id="0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Председатель__________/Ковалева Л.А./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Секретарь__________/Зилист Л.П./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gutter="0" w:header="0" w:top="426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63a47"/>
    <w:rPr>
      <w:b/>
      <w:bCs/>
    </w:rPr>
  </w:style>
  <w:style w:type="character" w:styleId="Copytarget" w:customStyle="1">
    <w:name w:val="copy_target"/>
    <w:basedOn w:val="DefaultParagraphFont"/>
    <w:qFormat/>
    <w:rsid w:val="00663a47"/>
    <w:rPr/>
  </w:style>
  <w:style w:type="character" w:styleId="Emphasis">
    <w:name w:val="Emphasis"/>
    <w:basedOn w:val="DefaultParagraphFont"/>
    <w:qFormat/>
    <w:rsid w:val="00663a47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semiHidden/>
    <w:qFormat/>
    <w:rsid w:val="00e748b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89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LibreOffice/7.3.7.2$Linux_X86_64 LibreOffice_project/30$Build-2</Application>
  <AppVersion>15.0000</AppVersion>
  <Pages>2</Pages>
  <Words>667</Words>
  <Characters>4286</Characters>
  <CharactersWithSpaces>4970</CharactersWithSpaces>
  <Paragraphs>55</Paragraphs>
  <Company>orientir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2023-05-13T09:46:00Z</dcterms:created>
  <dc:creator>ap</dc:creator>
  <dc:description/>
  <dc:language>en-US</dc:language>
  <cp:lastModifiedBy/>
  <cp:lastPrinted>2015-08-24T11:39:00Z</cp:lastPrinted>
  <dcterms:modified xsi:type="dcterms:W3CDTF">2023-05-30T00:13:30Z</dcterms:modified>
  <cp:revision>20</cp:revision>
  <dc:subject/>
  <dc:title>САДОВОДЧЕСКОЕ НЕКОММЕРЧЕСКОЕ ТОВАРИЩЕСТВО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