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C1DA2" w14:textId="77777777" w:rsidR="00AC3EA3" w:rsidRPr="00A8153C" w:rsidRDefault="00AC3EA3" w:rsidP="00CC446A">
      <w:pPr>
        <w:jc w:val="center"/>
        <w:rPr>
          <w:b/>
        </w:rPr>
      </w:pPr>
    </w:p>
    <w:p w14:paraId="60E2BA0F" w14:textId="77777777" w:rsidR="00567AD3" w:rsidRPr="00A8153C" w:rsidRDefault="00567AD3" w:rsidP="00567AD3">
      <w:pPr>
        <w:pBdr>
          <w:bottom w:val="single" w:sz="12" w:space="1" w:color="auto"/>
        </w:pBdr>
        <w:jc w:val="center"/>
        <w:rPr>
          <w:b/>
        </w:rPr>
      </w:pPr>
      <w:r w:rsidRPr="00A8153C">
        <w:rPr>
          <w:b/>
        </w:rPr>
        <w:t>САДОВОДЧЕСКОЕ НЕКОММЕРЧЕСКОЕ ТОВАРИЩЕСТВО</w:t>
      </w:r>
    </w:p>
    <w:p w14:paraId="7508B986" w14:textId="77777777" w:rsidR="00567AD3" w:rsidRPr="00A8153C" w:rsidRDefault="00567AD3" w:rsidP="00567AD3">
      <w:pPr>
        <w:pBdr>
          <w:bottom w:val="single" w:sz="12" w:space="1" w:color="auto"/>
        </w:pBdr>
        <w:jc w:val="center"/>
        <w:rPr>
          <w:b/>
        </w:rPr>
      </w:pPr>
      <w:r w:rsidRPr="00A8153C">
        <w:rPr>
          <w:b/>
        </w:rPr>
        <w:t>«СКИФ»</w:t>
      </w:r>
    </w:p>
    <w:p w14:paraId="6AC22EFB" w14:textId="7CCC2030" w:rsidR="00567AD3" w:rsidRPr="00A8153C" w:rsidRDefault="00567AD3" w:rsidP="00567AD3">
      <w:pPr>
        <w:pBdr>
          <w:bottom w:val="single" w:sz="12" w:space="1" w:color="auto"/>
        </w:pBdr>
        <w:jc w:val="center"/>
        <w:rPr>
          <w:rStyle w:val="a5"/>
          <w:i w:val="0"/>
        </w:rPr>
      </w:pPr>
      <w:r w:rsidRPr="00A8153C">
        <w:rPr>
          <w:rStyle w:val="a5"/>
          <w:i w:val="0"/>
        </w:rPr>
        <w:t xml:space="preserve">Ленинградская область, Выборгский </w:t>
      </w:r>
      <w:r>
        <w:rPr>
          <w:rStyle w:val="a5"/>
          <w:i w:val="0"/>
        </w:rPr>
        <w:t xml:space="preserve">муниципальный </w:t>
      </w:r>
      <w:r w:rsidRPr="00A8153C">
        <w:rPr>
          <w:rStyle w:val="a5"/>
          <w:i w:val="0"/>
        </w:rPr>
        <w:t>район, Рощинское городское поселение</w:t>
      </w:r>
      <w:r>
        <w:rPr>
          <w:rStyle w:val="a5"/>
          <w:i w:val="0"/>
        </w:rPr>
        <w:t>»</w:t>
      </w:r>
      <w:r w:rsidRPr="00A8153C">
        <w:rPr>
          <w:rStyle w:val="a5"/>
          <w:i w:val="0"/>
        </w:rPr>
        <w:t xml:space="preserve">, </w:t>
      </w:r>
      <w:r>
        <w:rPr>
          <w:rStyle w:val="a5"/>
          <w:i w:val="0"/>
        </w:rPr>
        <w:t xml:space="preserve">Лебяжье территория, улица Археологов, д. </w:t>
      </w:r>
      <w:r w:rsidR="00BC24E0">
        <w:rPr>
          <w:rStyle w:val="a5"/>
          <w:i w:val="0"/>
        </w:rPr>
        <w:t>4</w:t>
      </w:r>
    </w:p>
    <w:p w14:paraId="36914334" w14:textId="77777777" w:rsidR="00567AD3" w:rsidRPr="00A8153C" w:rsidRDefault="00567AD3" w:rsidP="00567AD3">
      <w:pPr>
        <w:shd w:val="clear" w:color="auto" w:fill="FFFFFF"/>
        <w:spacing w:after="75" w:line="285" w:lineRule="atLeast"/>
        <w:jc w:val="center"/>
        <w:rPr>
          <w:color w:val="35383B"/>
        </w:rPr>
      </w:pPr>
      <w:r w:rsidRPr="00A8153C">
        <w:rPr>
          <w:rStyle w:val="a4"/>
          <w:b w:val="0"/>
          <w:color w:val="444444"/>
          <w:shd w:val="clear" w:color="auto" w:fill="FFFFFF"/>
        </w:rPr>
        <w:t xml:space="preserve">ИНН 4704026718       КПП 470401001    </w:t>
      </w:r>
      <w:r w:rsidRPr="00A8153C">
        <w:rPr>
          <w:color w:val="0C0E31"/>
        </w:rPr>
        <w:t xml:space="preserve">ОГРН  </w:t>
      </w:r>
      <w:r w:rsidRPr="00A8153C">
        <w:rPr>
          <w:rStyle w:val="copytarget"/>
          <w:color w:val="35383B"/>
        </w:rPr>
        <w:t>103470088269</w:t>
      </w:r>
    </w:p>
    <w:p w14:paraId="0AE323E3" w14:textId="77777777" w:rsidR="00A376BC" w:rsidRDefault="00A376BC" w:rsidP="00266382">
      <w:pPr>
        <w:jc w:val="center"/>
        <w:rPr>
          <w:b/>
        </w:rPr>
      </w:pPr>
    </w:p>
    <w:p w14:paraId="5D2A1E6C" w14:textId="77777777" w:rsidR="00266382" w:rsidRPr="0040166A" w:rsidRDefault="00266382" w:rsidP="00266382">
      <w:pPr>
        <w:jc w:val="center"/>
        <w:rPr>
          <w:b/>
        </w:rPr>
      </w:pPr>
      <w:r w:rsidRPr="0040166A">
        <w:rPr>
          <w:b/>
        </w:rPr>
        <w:t>ПРОТОКОЛ</w:t>
      </w:r>
    </w:p>
    <w:p w14:paraId="33DDF811" w14:textId="77777777" w:rsidR="00266382" w:rsidRPr="0040166A" w:rsidRDefault="00266382" w:rsidP="00266382">
      <w:pPr>
        <w:jc w:val="center"/>
        <w:rPr>
          <w:b/>
        </w:rPr>
      </w:pPr>
      <w:r w:rsidRPr="0040166A">
        <w:rPr>
          <w:b/>
        </w:rPr>
        <w:t>Заседания правления СНТ «Скиф»</w:t>
      </w:r>
    </w:p>
    <w:p w14:paraId="65826E0E" w14:textId="7634BDC8" w:rsidR="00266382" w:rsidRPr="0040166A" w:rsidRDefault="00966C2D" w:rsidP="00266382">
      <w:pPr>
        <w:rPr>
          <w:b/>
        </w:rPr>
      </w:pPr>
      <w:r>
        <w:rPr>
          <w:b/>
        </w:rPr>
        <w:t>08.07.2023</w:t>
      </w:r>
      <w:r w:rsidR="00266382" w:rsidRPr="0040166A">
        <w:rPr>
          <w:b/>
        </w:rPr>
        <w:t xml:space="preserve"> </w:t>
      </w:r>
      <w:r w:rsidR="00266382" w:rsidRPr="0040166A">
        <w:rPr>
          <w:b/>
        </w:rPr>
        <w:tab/>
      </w:r>
      <w:r w:rsidR="00266382" w:rsidRPr="0040166A">
        <w:rPr>
          <w:b/>
        </w:rPr>
        <w:tab/>
      </w:r>
      <w:r w:rsidR="00266382" w:rsidRPr="0040166A">
        <w:rPr>
          <w:b/>
        </w:rPr>
        <w:tab/>
      </w:r>
      <w:r w:rsidR="00266382" w:rsidRPr="0040166A">
        <w:rPr>
          <w:b/>
        </w:rPr>
        <w:tab/>
      </w:r>
      <w:r w:rsidR="00266382" w:rsidRPr="0040166A">
        <w:rPr>
          <w:b/>
        </w:rPr>
        <w:tab/>
      </w:r>
      <w:r w:rsidR="00266382" w:rsidRPr="0040166A">
        <w:rPr>
          <w:b/>
        </w:rPr>
        <w:tab/>
      </w:r>
      <w:r w:rsidR="00266382" w:rsidRPr="0040166A">
        <w:rPr>
          <w:b/>
        </w:rPr>
        <w:tab/>
      </w:r>
      <w:r w:rsidR="00266382" w:rsidRPr="0040166A">
        <w:rPr>
          <w:b/>
        </w:rPr>
        <w:tab/>
      </w:r>
      <w:r w:rsidR="00266382" w:rsidRPr="0040166A">
        <w:rPr>
          <w:b/>
        </w:rPr>
        <w:tab/>
      </w:r>
      <w:r w:rsidR="00266382" w:rsidRPr="0040166A">
        <w:rPr>
          <w:b/>
        </w:rPr>
        <w:tab/>
      </w:r>
      <w:r w:rsidR="00266382" w:rsidRPr="0040166A">
        <w:rPr>
          <w:b/>
        </w:rPr>
        <w:tab/>
      </w:r>
      <w:r w:rsidR="00266382" w:rsidRPr="0040166A">
        <w:rPr>
          <w:b/>
        </w:rPr>
        <w:tab/>
      </w:r>
      <w:r w:rsidR="00266382" w:rsidRPr="0040166A">
        <w:rPr>
          <w:b/>
        </w:rPr>
        <w:tab/>
        <w:t xml:space="preserve">№ </w:t>
      </w:r>
      <w:r>
        <w:rPr>
          <w:b/>
        </w:rPr>
        <w:t>4</w:t>
      </w:r>
    </w:p>
    <w:p w14:paraId="38B8574E" w14:textId="77777777" w:rsidR="00266382" w:rsidRPr="0040166A" w:rsidRDefault="00266382" w:rsidP="00266382">
      <w:pPr>
        <w:jc w:val="center"/>
        <w:rPr>
          <w:b/>
        </w:rPr>
      </w:pPr>
    </w:p>
    <w:p w14:paraId="12FA167E" w14:textId="77777777" w:rsidR="00266382" w:rsidRPr="0040166A" w:rsidRDefault="00266382" w:rsidP="00266382">
      <w:pPr>
        <w:spacing w:line="360" w:lineRule="auto"/>
      </w:pPr>
      <w:r w:rsidRPr="0040166A">
        <w:t xml:space="preserve">Председатель – Ковалёва Л.А. </w:t>
      </w:r>
    </w:p>
    <w:p w14:paraId="1F3D9A5F" w14:textId="77777777" w:rsidR="00266382" w:rsidRPr="0040166A" w:rsidRDefault="00266382" w:rsidP="00266382">
      <w:pPr>
        <w:spacing w:line="360" w:lineRule="auto"/>
      </w:pPr>
      <w:r w:rsidRPr="0040166A">
        <w:t xml:space="preserve">Секретарь – </w:t>
      </w:r>
      <w:proofErr w:type="spellStart"/>
      <w:r w:rsidRPr="0040166A">
        <w:t>Зилист</w:t>
      </w:r>
      <w:proofErr w:type="spellEnd"/>
      <w:r w:rsidRPr="0040166A">
        <w:t xml:space="preserve"> Л.П.</w:t>
      </w:r>
    </w:p>
    <w:p w14:paraId="21752621" w14:textId="2DCBCE59" w:rsidR="00780D7B" w:rsidRPr="0040166A" w:rsidRDefault="00780D7B" w:rsidP="00266382">
      <w:r>
        <w:t>Члены правления</w:t>
      </w:r>
      <w:r w:rsidR="00266382" w:rsidRPr="0040166A">
        <w:t xml:space="preserve">: Алексеева И.В., </w:t>
      </w:r>
      <w:proofErr w:type="spellStart"/>
      <w:r w:rsidR="00266382" w:rsidRPr="0040166A">
        <w:t>Кусоцкий</w:t>
      </w:r>
      <w:proofErr w:type="spellEnd"/>
      <w:r w:rsidR="00266382" w:rsidRPr="0040166A">
        <w:t xml:space="preserve"> П.А., Латышев А.О., </w:t>
      </w:r>
      <w:proofErr w:type="spellStart"/>
      <w:r w:rsidR="00266382" w:rsidRPr="0040166A">
        <w:t>Чиркова</w:t>
      </w:r>
      <w:proofErr w:type="spellEnd"/>
      <w:r w:rsidR="00266382" w:rsidRPr="0040166A">
        <w:t xml:space="preserve"> А.И., Якушев П.А</w:t>
      </w:r>
      <w:r>
        <w:t>., всего 7 человек.</w:t>
      </w:r>
    </w:p>
    <w:p w14:paraId="247CDF1D" w14:textId="77777777" w:rsidR="00266382" w:rsidRPr="0040166A" w:rsidRDefault="00266382" w:rsidP="00266382">
      <w:pPr>
        <w:jc w:val="center"/>
      </w:pPr>
    </w:p>
    <w:p w14:paraId="65883200" w14:textId="77777777" w:rsidR="00266382" w:rsidRPr="0040166A" w:rsidRDefault="00266382" w:rsidP="00266382">
      <w:pPr>
        <w:jc w:val="center"/>
      </w:pPr>
      <w:r w:rsidRPr="0040166A">
        <w:t>Повестка дня</w:t>
      </w:r>
    </w:p>
    <w:p w14:paraId="34F31B5E" w14:textId="77777777" w:rsidR="00266382" w:rsidRPr="0040166A" w:rsidRDefault="00266382" w:rsidP="00266382"/>
    <w:p w14:paraId="6D6DB82B" w14:textId="0543398E" w:rsidR="00266382" w:rsidRPr="0040166A" w:rsidRDefault="00266382" w:rsidP="00266382">
      <w:r w:rsidRPr="0040166A">
        <w:t xml:space="preserve">1.  </w:t>
      </w:r>
      <w:r w:rsidR="00966C2D">
        <w:t>Повестка общего собрания, сроки</w:t>
      </w:r>
      <w:r w:rsidR="00DE03DC">
        <w:t xml:space="preserve">, </w:t>
      </w:r>
      <w:r w:rsidR="00966C2D">
        <w:t xml:space="preserve"> </w:t>
      </w:r>
      <w:r w:rsidR="00DE03DC">
        <w:t>п</w:t>
      </w:r>
      <w:r w:rsidR="00966C2D">
        <w:t>одготовка и органи</w:t>
      </w:r>
      <w:r w:rsidR="00DE03DC">
        <w:t>зация</w:t>
      </w:r>
      <w:r w:rsidR="00DE03DC" w:rsidRPr="00DE03DC">
        <w:t xml:space="preserve"> </w:t>
      </w:r>
      <w:r w:rsidR="00DE03DC">
        <w:t>голосования.</w:t>
      </w:r>
    </w:p>
    <w:p w14:paraId="253F2D5A" w14:textId="60459166" w:rsidR="00266382" w:rsidRPr="0040166A" w:rsidRDefault="00266382" w:rsidP="00266382">
      <w:r w:rsidRPr="0040166A">
        <w:t xml:space="preserve">2.  </w:t>
      </w:r>
      <w:r w:rsidR="00DE03DC">
        <w:t>Проект бюджета на 2024 год, обсуждение проекта.</w:t>
      </w:r>
    </w:p>
    <w:p w14:paraId="03BBA68C" w14:textId="6DD09E9B" w:rsidR="00266382" w:rsidRPr="0040166A" w:rsidRDefault="00266382" w:rsidP="00266382">
      <w:r w:rsidRPr="0040166A">
        <w:t xml:space="preserve">3.  О </w:t>
      </w:r>
      <w:r w:rsidR="002A42DB">
        <w:t>возвращении захваченных земельных участков общего назначения.</w:t>
      </w:r>
    </w:p>
    <w:p w14:paraId="50F0FBF6" w14:textId="269C967A" w:rsidR="00266382" w:rsidRPr="0040166A" w:rsidRDefault="00266382" w:rsidP="00266382">
      <w:r w:rsidRPr="0040166A">
        <w:t xml:space="preserve">4.  </w:t>
      </w:r>
      <w:r w:rsidR="002A42DB">
        <w:t>О санитарной очистке главной дороги и линий.</w:t>
      </w:r>
    </w:p>
    <w:p w14:paraId="54978985" w14:textId="77777777" w:rsidR="00266382" w:rsidRPr="0040166A" w:rsidRDefault="00266382" w:rsidP="00266382"/>
    <w:p w14:paraId="54839C4A" w14:textId="5E8FA4B5" w:rsidR="00266382" w:rsidRDefault="00266382" w:rsidP="00266382">
      <w:pPr>
        <w:jc w:val="both"/>
      </w:pPr>
      <w:r w:rsidRPr="0040166A">
        <w:t>1.  По вопросу о</w:t>
      </w:r>
      <w:r w:rsidR="00762D9B">
        <w:t xml:space="preserve"> проведении общего собрания – </w:t>
      </w:r>
      <w:r w:rsidR="00A376BC" w:rsidRPr="0040166A">
        <w:t>Ковалёва Л.А.</w:t>
      </w:r>
      <w:r w:rsidR="00762D9B" w:rsidRPr="00762D9B">
        <w:t>:</w:t>
      </w:r>
      <w:r w:rsidR="00762D9B">
        <w:t xml:space="preserve"> </w:t>
      </w:r>
    </w:p>
    <w:p w14:paraId="49067D5A" w14:textId="77777777" w:rsidR="00D343C7" w:rsidRPr="0040166A" w:rsidRDefault="00D343C7" w:rsidP="00266382">
      <w:pPr>
        <w:jc w:val="both"/>
      </w:pPr>
    </w:p>
    <w:p w14:paraId="3AC7A8C4" w14:textId="67B25BFF" w:rsidR="00762D9B" w:rsidRDefault="00762D9B" w:rsidP="00266382">
      <w:pPr>
        <w:jc w:val="both"/>
      </w:pPr>
      <w:r>
        <w:t>Предлагается следующая повестка дня</w:t>
      </w:r>
      <w:r w:rsidRPr="00762D9B">
        <w:t>:</w:t>
      </w:r>
    </w:p>
    <w:p w14:paraId="3B7D723F" w14:textId="08A53E34" w:rsidR="00ED305B" w:rsidRDefault="00ED305B" w:rsidP="00ED305B">
      <w:pPr>
        <w:pStyle w:val="a6"/>
        <w:numPr>
          <w:ilvl w:val="0"/>
          <w:numId w:val="4"/>
        </w:numPr>
        <w:jc w:val="both"/>
      </w:pPr>
      <w:r>
        <w:t>Выборы секретаря</w:t>
      </w:r>
      <w:r w:rsidR="00D10B45">
        <w:t xml:space="preserve"> собрания</w:t>
      </w:r>
      <w:r>
        <w:t>, счётной комиссии.</w:t>
      </w:r>
    </w:p>
    <w:p w14:paraId="18A2398D" w14:textId="4F1F6AE1" w:rsidR="00762D9B" w:rsidRDefault="00762D9B" w:rsidP="00871047">
      <w:pPr>
        <w:pStyle w:val="a6"/>
        <w:numPr>
          <w:ilvl w:val="0"/>
          <w:numId w:val="4"/>
        </w:numPr>
        <w:jc w:val="both"/>
      </w:pPr>
      <w:r>
        <w:t>Отчёт председателя СНТ о работе за 2023 год.</w:t>
      </w:r>
    </w:p>
    <w:p w14:paraId="2286A19A" w14:textId="265B3AF6" w:rsidR="00762D9B" w:rsidRDefault="00762D9B" w:rsidP="00871047">
      <w:pPr>
        <w:pStyle w:val="a6"/>
        <w:numPr>
          <w:ilvl w:val="0"/>
          <w:numId w:val="4"/>
        </w:numPr>
        <w:jc w:val="both"/>
      </w:pPr>
      <w:r>
        <w:t>Отчёт ревизионной комиссии</w:t>
      </w:r>
      <w:r w:rsidR="00CC4151">
        <w:t xml:space="preserve"> о работе за 2023 год</w:t>
      </w:r>
      <w:r>
        <w:t>.</w:t>
      </w:r>
    </w:p>
    <w:p w14:paraId="688D7BC6" w14:textId="5A9ED900" w:rsidR="00871047" w:rsidRDefault="00871047" w:rsidP="00871047">
      <w:pPr>
        <w:pStyle w:val="a6"/>
        <w:numPr>
          <w:ilvl w:val="0"/>
          <w:numId w:val="4"/>
        </w:numPr>
        <w:jc w:val="both"/>
      </w:pPr>
      <w:r>
        <w:t>Обсуждение проекта бюджета на 2024 год и голосование по его принятию.</w:t>
      </w:r>
    </w:p>
    <w:p w14:paraId="0B91894B" w14:textId="694CAC34" w:rsidR="00AB3E91" w:rsidRDefault="00AB3E91" w:rsidP="00871047">
      <w:pPr>
        <w:pStyle w:val="a6"/>
        <w:numPr>
          <w:ilvl w:val="0"/>
          <w:numId w:val="4"/>
        </w:numPr>
        <w:jc w:val="both"/>
      </w:pPr>
      <w:r>
        <w:t>Разное.</w:t>
      </w:r>
    </w:p>
    <w:p w14:paraId="50650C62" w14:textId="6D465119" w:rsidR="00505FDA" w:rsidRDefault="00505FDA" w:rsidP="00266382">
      <w:pPr>
        <w:jc w:val="both"/>
      </w:pPr>
      <w:r>
        <w:t xml:space="preserve">В соответствии с </w:t>
      </w:r>
      <w:r w:rsidR="007C4002">
        <w:t>217-</w:t>
      </w:r>
      <w:r>
        <w:t>ФЗ общее собрание состоит из 2 этапов</w:t>
      </w:r>
      <w:r w:rsidRPr="00505FDA">
        <w:t>:</w:t>
      </w:r>
      <w:r>
        <w:t xml:space="preserve"> очное собрание с обсуждением вопросов повестки дня </w:t>
      </w:r>
      <w:r w:rsidR="003173AC">
        <w:t xml:space="preserve">и </w:t>
      </w:r>
      <w:r>
        <w:t>голосованием</w:t>
      </w:r>
      <w:r w:rsidR="003173AC">
        <w:t xml:space="preserve"> и собрани</w:t>
      </w:r>
      <w:r w:rsidR="007C4002">
        <w:t>е</w:t>
      </w:r>
      <w:r w:rsidR="003173AC">
        <w:t xml:space="preserve"> в форме заочного голосования.</w:t>
      </w:r>
      <w:r>
        <w:t xml:space="preserve"> </w:t>
      </w:r>
    </w:p>
    <w:p w14:paraId="1C7B03AA" w14:textId="6F11110B" w:rsidR="00505FDA" w:rsidRDefault="00505FDA" w:rsidP="00505FDA">
      <w:pPr>
        <w:pStyle w:val="a6"/>
        <w:numPr>
          <w:ilvl w:val="0"/>
          <w:numId w:val="5"/>
        </w:numPr>
        <w:jc w:val="both"/>
      </w:pPr>
      <w:r>
        <w:t>В случае наличия кворума (5</w:t>
      </w:r>
      <w:r w:rsidRPr="00505FDA">
        <w:t>0%</w:t>
      </w:r>
      <w:r w:rsidR="002E24F5">
        <w:t>+1 человек</w:t>
      </w:r>
      <w:r w:rsidRPr="00505FDA">
        <w:t xml:space="preserve"> </w:t>
      </w:r>
      <w:r>
        <w:t>от общего числа членов СНТ)</w:t>
      </w:r>
      <w:r w:rsidR="003173AC">
        <w:t xml:space="preserve"> на очном собрании д</w:t>
      </w:r>
      <w:r w:rsidR="005A2D36">
        <w:t>ля принятия решениий</w:t>
      </w:r>
      <w:r>
        <w:t xml:space="preserve"> необходимо </w:t>
      </w:r>
      <w:r w:rsidR="003173AC" w:rsidRPr="00F008C3">
        <w:t xml:space="preserve">согласие </w:t>
      </w:r>
      <w:r w:rsidRPr="00F008C3">
        <w:t>не менее 50% голос</w:t>
      </w:r>
      <w:r w:rsidR="005A2D36">
        <w:t>ов</w:t>
      </w:r>
      <w:r>
        <w:t xml:space="preserve"> от числа присутствующих. Общее собрание на этом считается законченным. </w:t>
      </w:r>
    </w:p>
    <w:p w14:paraId="5E35A926" w14:textId="6385E47C" w:rsidR="00871047" w:rsidRPr="00505FDA" w:rsidRDefault="00505FDA" w:rsidP="003173AC">
      <w:pPr>
        <w:pStyle w:val="a6"/>
        <w:numPr>
          <w:ilvl w:val="0"/>
          <w:numId w:val="5"/>
        </w:numPr>
        <w:ind w:left="714" w:hanging="357"/>
        <w:jc w:val="both"/>
      </w:pPr>
      <w:r>
        <w:t>Если количество присутствующих меньше, то наступает 2 этап общего собрания в форме заочного голосования по розданным бюллетеням. В этом случае для принятия решения не</w:t>
      </w:r>
      <w:r w:rsidR="003173AC">
        <w:t xml:space="preserve">обходимо </w:t>
      </w:r>
      <w:r w:rsidR="001633F8">
        <w:t xml:space="preserve">согласие </w:t>
      </w:r>
      <w:r w:rsidR="003173AC">
        <w:t xml:space="preserve">не менее 50% </w:t>
      </w:r>
      <w:proofErr w:type="gramStart"/>
      <w:r w:rsidR="003173AC">
        <w:t>проголосовавших</w:t>
      </w:r>
      <w:proofErr w:type="gramEnd"/>
      <w:r w:rsidR="003173AC">
        <w:t xml:space="preserve"> от общего количества принявших участие в очном и заочном голосовании. </w:t>
      </w:r>
    </w:p>
    <w:p w14:paraId="4763472D" w14:textId="17BBD8F8" w:rsidR="003173AC" w:rsidRPr="00AB3E91" w:rsidRDefault="003173AC" w:rsidP="00266382">
      <w:pPr>
        <w:jc w:val="both"/>
      </w:pPr>
      <w:r>
        <w:t xml:space="preserve">Предлагается очное собрание назначить на </w:t>
      </w:r>
      <w:r w:rsidR="00CC4151">
        <w:t xml:space="preserve">13.08.2023 на 13.00. В случае необходимости общее собрание в форме заочного голосования провести в период с 13.08.2023 по 13.09.2023. Обсуждение </w:t>
      </w:r>
      <w:r w:rsidR="000C708B">
        <w:t>проекта бюджета на 2024 год</w:t>
      </w:r>
      <w:r w:rsidR="00CC4151">
        <w:t xml:space="preserve"> начать с момента опубликования 2</w:t>
      </w:r>
      <w:r w:rsidR="00EF714F">
        <w:t>1</w:t>
      </w:r>
      <w:r w:rsidR="00CC4151">
        <w:t>.07.2023</w:t>
      </w:r>
      <w:r w:rsidR="00AB3E91">
        <w:t xml:space="preserve"> на сайте СНТ и в чатах в </w:t>
      </w:r>
      <w:proofErr w:type="spellStart"/>
      <w:r w:rsidR="00AB3E91">
        <w:rPr>
          <w:lang w:val="en-US"/>
        </w:rPr>
        <w:t>WhatsApp</w:t>
      </w:r>
      <w:proofErr w:type="spellEnd"/>
      <w:r w:rsidR="00AB3E91" w:rsidRPr="00AB3E91">
        <w:t xml:space="preserve"> </w:t>
      </w:r>
      <w:r w:rsidR="00AB3E91">
        <w:t xml:space="preserve">и </w:t>
      </w:r>
      <w:r w:rsidR="00AB3E91">
        <w:rPr>
          <w:lang w:val="en-US"/>
        </w:rPr>
        <w:t>Telegram</w:t>
      </w:r>
      <w:r w:rsidR="00AB3E91">
        <w:t>.</w:t>
      </w:r>
    </w:p>
    <w:p w14:paraId="476074BD" w14:textId="77777777" w:rsidR="009863F0" w:rsidRDefault="009863F0" w:rsidP="00B26B24">
      <w:pPr>
        <w:spacing w:line="360" w:lineRule="auto"/>
        <w:jc w:val="both"/>
      </w:pPr>
    </w:p>
    <w:p w14:paraId="5E9BFA1C" w14:textId="6DBF6E61" w:rsidR="00B26B24" w:rsidRPr="0040166A" w:rsidRDefault="00B26B24" w:rsidP="00B26B24">
      <w:pPr>
        <w:spacing w:line="360" w:lineRule="auto"/>
        <w:jc w:val="both"/>
      </w:pPr>
      <w:r w:rsidRPr="0040166A">
        <w:t xml:space="preserve">Результаты голосования ЗА – </w:t>
      </w:r>
      <w:r>
        <w:t>7</w:t>
      </w:r>
      <w:r w:rsidRPr="0040166A">
        <w:t xml:space="preserve">, ПРОТИВ – нет, ВОЗДЕРЖАЛИСЬ – </w:t>
      </w:r>
      <w:r w:rsidRPr="0040166A">
        <w:rPr>
          <w:u w:val="single"/>
        </w:rPr>
        <w:t>нет</w:t>
      </w:r>
      <w:r w:rsidRPr="0040166A">
        <w:t>.</w:t>
      </w:r>
    </w:p>
    <w:p w14:paraId="3C4118A1" w14:textId="11B6ACA6" w:rsidR="007520C6" w:rsidRDefault="007520C6" w:rsidP="007520C6">
      <w:pPr>
        <w:jc w:val="both"/>
      </w:pPr>
      <w:r>
        <w:t>2</w:t>
      </w:r>
      <w:r w:rsidRPr="0040166A">
        <w:t>.  По вопросу о</w:t>
      </w:r>
      <w:r>
        <w:t xml:space="preserve"> проекте бюджета на 2024 год – </w:t>
      </w:r>
      <w:r w:rsidR="00A376BC" w:rsidRPr="0040166A">
        <w:t>Ковалёва Л.А.</w:t>
      </w:r>
      <w:r w:rsidRPr="00762D9B">
        <w:t>:</w:t>
      </w:r>
      <w:r>
        <w:t xml:space="preserve"> </w:t>
      </w:r>
    </w:p>
    <w:p w14:paraId="67050DFC" w14:textId="77777777" w:rsidR="003656CE" w:rsidRPr="0040166A" w:rsidRDefault="003656CE" w:rsidP="007520C6">
      <w:pPr>
        <w:jc w:val="both"/>
      </w:pPr>
    </w:p>
    <w:p w14:paraId="1FF313AA" w14:textId="3D694D2D" w:rsidR="007520C6" w:rsidRDefault="007520C6" w:rsidP="00266382">
      <w:pPr>
        <w:jc w:val="both"/>
      </w:pPr>
      <w:r>
        <w:t>Проект бюджета предполагает увеличение, иногда существенное, большинства статей расходов. Это</w:t>
      </w:r>
      <w:r w:rsidR="004B393F">
        <w:t>, в основном,</w:t>
      </w:r>
      <w:r>
        <w:t xml:space="preserve"> обусловлено </w:t>
      </w:r>
      <w:r w:rsidR="004B393F">
        <w:t>увеличением</w:t>
      </w:r>
      <w:r w:rsidRPr="007520C6">
        <w:t>:</w:t>
      </w:r>
    </w:p>
    <w:p w14:paraId="7C4C8AE7" w14:textId="1CCC5BA1" w:rsidR="005663E0" w:rsidRDefault="005663E0" w:rsidP="00266382">
      <w:pPr>
        <w:jc w:val="both"/>
      </w:pPr>
      <w:r>
        <w:t xml:space="preserve">Налогов в бюджет </w:t>
      </w:r>
    </w:p>
    <w:p w14:paraId="0AC9AAB1" w14:textId="7EB7FDA0" w:rsidR="007520C6" w:rsidRDefault="007520C6" w:rsidP="00B32435">
      <w:pPr>
        <w:pStyle w:val="a6"/>
        <w:numPr>
          <w:ilvl w:val="0"/>
          <w:numId w:val="6"/>
        </w:numPr>
        <w:jc w:val="both"/>
      </w:pPr>
      <w:r>
        <w:t>тарифов на электроэнергию</w:t>
      </w:r>
      <w:r w:rsidR="00780D7B">
        <w:rPr>
          <w:lang w:val="en-US"/>
        </w:rPr>
        <w:t>;</w:t>
      </w:r>
    </w:p>
    <w:p w14:paraId="04609865" w14:textId="7389E666" w:rsidR="007520C6" w:rsidRDefault="007520C6" w:rsidP="00B32435">
      <w:pPr>
        <w:pStyle w:val="a6"/>
        <w:numPr>
          <w:ilvl w:val="0"/>
          <w:numId w:val="6"/>
        </w:numPr>
        <w:jc w:val="both"/>
      </w:pPr>
      <w:r>
        <w:t>цен на расходные материалы по обслуживанию электросети и водопровода (фонари, трубы, фитинги)</w:t>
      </w:r>
      <w:r w:rsidR="00780D7B" w:rsidRPr="00780D7B">
        <w:t>;</w:t>
      </w:r>
      <w:r>
        <w:t xml:space="preserve">  </w:t>
      </w:r>
    </w:p>
    <w:p w14:paraId="2B98B4AE" w14:textId="26F0046D" w:rsidR="003173AC" w:rsidRDefault="007520C6" w:rsidP="00B32435">
      <w:pPr>
        <w:pStyle w:val="a6"/>
        <w:numPr>
          <w:ilvl w:val="0"/>
          <w:numId w:val="6"/>
        </w:numPr>
        <w:jc w:val="both"/>
      </w:pPr>
      <w:r>
        <w:t xml:space="preserve">цен на работы по </w:t>
      </w:r>
      <w:r w:rsidR="00780D7B">
        <w:t>ремонту дорог</w:t>
      </w:r>
      <w:r w:rsidR="00780D7B" w:rsidRPr="00780D7B">
        <w:t>;</w:t>
      </w:r>
    </w:p>
    <w:p w14:paraId="60E69A4B" w14:textId="13EA3119" w:rsidR="00780D7B" w:rsidRPr="004B393F" w:rsidRDefault="00780D7B" w:rsidP="00B32435">
      <w:pPr>
        <w:pStyle w:val="a6"/>
        <w:numPr>
          <w:ilvl w:val="0"/>
          <w:numId w:val="6"/>
        </w:numPr>
        <w:jc w:val="both"/>
      </w:pPr>
      <w:r>
        <w:lastRenderedPageBreak/>
        <w:t xml:space="preserve">объема вывозимого мусора (оплата </w:t>
      </w:r>
      <w:r w:rsidR="00705BD2">
        <w:t xml:space="preserve">идёт </w:t>
      </w:r>
      <w:r w:rsidR="001633F8">
        <w:t xml:space="preserve">не за количество контейнеров, а </w:t>
      </w:r>
      <w:r w:rsidR="00705BD2">
        <w:t>именно за объем)</w:t>
      </w:r>
      <w:r w:rsidR="004B393F" w:rsidRPr="004B393F">
        <w:t>;</w:t>
      </w:r>
    </w:p>
    <w:p w14:paraId="6DFE3669" w14:textId="780D9DBD" w:rsidR="004B393F" w:rsidRDefault="004B393F" w:rsidP="00B32435">
      <w:pPr>
        <w:pStyle w:val="a6"/>
        <w:numPr>
          <w:ilvl w:val="0"/>
          <w:numId w:val="6"/>
        </w:numPr>
        <w:jc w:val="both"/>
      </w:pPr>
      <w:r>
        <w:t xml:space="preserve">потребления электроэнергии </w:t>
      </w:r>
      <w:r w:rsidRPr="004B393F">
        <w:t>для насоса на подаче воды</w:t>
      </w:r>
      <w:r>
        <w:t>.</w:t>
      </w:r>
    </w:p>
    <w:p w14:paraId="56949DF2" w14:textId="04868F33" w:rsidR="00ED305B" w:rsidRDefault="004B393F" w:rsidP="00ED305B">
      <w:pPr>
        <w:jc w:val="both"/>
      </w:pPr>
      <w:r>
        <w:t xml:space="preserve">Кроме того, значительную часть проекта бюджета составляют предполагаемые расходы на работу по началу реконструкции </w:t>
      </w:r>
      <w:r w:rsidR="00953CE7">
        <w:t xml:space="preserve">водопровода и обустройство </w:t>
      </w:r>
      <w:r w:rsidR="00953CE7" w:rsidRPr="00953CE7">
        <w:t>зон отдыха  на территории</w:t>
      </w:r>
      <w:r w:rsidR="00953CE7">
        <w:t xml:space="preserve"> </w:t>
      </w:r>
      <w:r w:rsidR="00953CE7" w:rsidRPr="00953CE7">
        <w:t xml:space="preserve">леса и </w:t>
      </w:r>
      <w:r w:rsidR="00C91412">
        <w:t xml:space="preserve">как бы футбольного поля у </w:t>
      </w:r>
      <w:r w:rsidR="00953CE7" w:rsidRPr="00953CE7">
        <w:t>детской площадки и в зоне пожарного водоема</w:t>
      </w:r>
      <w:r w:rsidR="00953CE7">
        <w:t>.</w:t>
      </w:r>
    </w:p>
    <w:p w14:paraId="789F47EC" w14:textId="7FEDDBE9" w:rsidR="001633F8" w:rsidRDefault="00ED305B" w:rsidP="00ED305B">
      <w:pPr>
        <w:jc w:val="both"/>
      </w:pPr>
      <w:r>
        <w:t xml:space="preserve">Реконструкция водопровода </w:t>
      </w:r>
      <w:r w:rsidR="001633F8">
        <w:t xml:space="preserve"> </w:t>
      </w:r>
      <w:r>
        <w:t>давно назрела. Во-первых, не везде проложены трубы для подачи воды, в некоторых местах лежат трубы для прокладки электрических кабелей, у которых совершенно неподходящие характеристики по прочности и долговечности для использования подачи воды под давлением. Далее, постоянно обнаруживаются протечки</w:t>
      </w:r>
      <w:r w:rsidR="00B26B24">
        <w:t>, причём не в местах стыков труб с фитингами, а непосредственно на трубах</w:t>
      </w:r>
      <w:r w:rsidR="001D5288">
        <w:t>, что говорит об использовании некачественных труб.</w:t>
      </w:r>
      <w:r w:rsidR="00B26B24">
        <w:t xml:space="preserve"> </w:t>
      </w:r>
    </w:p>
    <w:p w14:paraId="070A8A2B" w14:textId="0B39DA91" w:rsidR="00B26B24" w:rsidRDefault="00A959DC" w:rsidP="00ED305B">
      <w:pPr>
        <w:jc w:val="both"/>
      </w:pPr>
      <w:r>
        <w:t xml:space="preserve">Уложенные трубы в </w:t>
      </w:r>
      <w:r w:rsidR="00B26B24">
        <w:t>канав</w:t>
      </w:r>
      <w:r>
        <w:t>ы</w:t>
      </w:r>
      <w:r w:rsidR="00B26B24">
        <w:t xml:space="preserve">, куда попадают неочищенные стоки, не способствуют чистоте потребляемой садоводами воды. На это, кстати, люди часто жалуются в чате </w:t>
      </w:r>
      <w:r w:rsidR="00B26B24">
        <w:rPr>
          <w:lang w:val="en-US"/>
        </w:rPr>
        <w:t>Telegram</w:t>
      </w:r>
      <w:r w:rsidR="00B26B24">
        <w:t xml:space="preserve">. </w:t>
      </w:r>
      <w:r>
        <w:t xml:space="preserve">Предполагается трубы уложить в канавки, вырытые вдоль дорог. </w:t>
      </w:r>
      <w:r w:rsidR="00F008C3">
        <w:t xml:space="preserve">При этом будет необходимо провести сварку труб в местах соединения </w:t>
      </w:r>
      <w:r w:rsidR="000F3D25">
        <w:t>между собой и с</w:t>
      </w:r>
      <w:r w:rsidR="00F008C3">
        <w:t xml:space="preserve"> фитингами. </w:t>
      </w:r>
      <w:r>
        <w:t>На проведение водопровода в своё время бы</w:t>
      </w:r>
      <w:r w:rsidR="00C91412">
        <w:t>л</w:t>
      </w:r>
      <w:r>
        <w:t>о потрачено 5 млн. руб. Скорее всего, настоящая работа обойдётся дороже. Проект рассчитан на несколько лет</w:t>
      </w:r>
      <w:r w:rsidR="00C91412">
        <w:t xml:space="preserve">. </w:t>
      </w:r>
      <w:r>
        <w:t>Для начала предполагается выделить 800 тыс. руб. в 2024 году</w:t>
      </w:r>
      <w:r w:rsidR="00C91412">
        <w:t>, посмотреть, что удастся сделать за эти деньги и планировать дальнейшие работы.</w:t>
      </w:r>
    </w:p>
    <w:p w14:paraId="701C53FD" w14:textId="7EAF3581" w:rsidR="00A959DC" w:rsidRDefault="00A959DC" w:rsidP="00ED305B">
      <w:pPr>
        <w:jc w:val="both"/>
      </w:pPr>
      <w:r>
        <w:t>Латышев</w:t>
      </w:r>
      <w:r w:rsidR="00A376BC">
        <w:t xml:space="preserve"> А.О.</w:t>
      </w:r>
      <w:r w:rsidRPr="00C91412">
        <w:t>:</w:t>
      </w:r>
    </w:p>
    <w:p w14:paraId="5C2B4BBA" w14:textId="73F5346A" w:rsidR="00A959DC" w:rsidRPr="00C91412" w:rsidRDefault="00A959DC" w:rsidP="00AC4447">
      <w:pPr>
        <w:jc w:val="both"/>
      </w:pPr>
      <w:r>
        <w:t xml:space="preserve">Если заниматься организацией зоны отдыха, прежде всего, нужна общая концепция того, что мы хотим иметь на выходе. </w:t>
      </w:r>
      <w:r w:rsidR="00C91412">
        <w:t>Минимальный вариант – не делать ничего, футбольное поле опять зарастёт, станет так, как было, но и там тоже можно будет гулять. Это обойдётся совсем не дорого</w:t>
      </w:r>
      <w:r w:rsidR="00385075">
        <w:t>, можно сказать даром.</w:t>
      </w:r>
      <w:r w:rsidR="00C91412">
        <w:t xml:space="preserve"> Максимальный вариант – облагородить </w:t>
      </w:r>
      <w:r w:rsidR="00EF714F">
        <w:t>«</w:t>
      </w:r>
      <w:r w:rsidR="00C91412">
        <w:t>футбольное</w:t>
      </w:r>
      <w:r w:rsidR="00EF714F">
        <w:t>»</w:t>
      </w:r>
      <w:bookmarkStart w:id="0" w:name="_GoBack"/>
      <w:bookmarkEnd w:id="0"/>
      <w:r w:rsidR="00C91412">
        <w:t xml:space="preserve"> поле</w:t>
      </w:r>
      <w:r w:rsidR="00C91412" w:rsidRPr="00C91412">
        <w:t>:</w:t>
      </w:r>
      <w:r w:rsidR="00C91412">
        <w:t xml:space="preserve"> выровнять, проложить дорожки из плитки, поставить скамейки,</w:t>
      </w:r>
      <w:r w:rsidR="00385075">
        <w:t xml:space="preserve"> </w:t>
      </w:r>
      <w:r w:rsidR="00C91412">
        <w:t>столики,</w:t>
      </w:r>
      <w:r w:rsidR="00385075">
        <w:t xml:space="preserve"> поставить теннисные столы, </w:t>
      </w:r>
      <w:r w:rsidR="00C91412">
        <w:t>посадить декоративные кусты и клёны, расчистить заросшую прилегающую территорию</w:t>
      </w:r>
      <w:r w:rsidR="00562D8E">
        <w:t xml:space="preserve"> через канаву, проложить мостики от поля к ней и там организовать что-нибудь, </w:t>
      </w:r>
      <w:r w:rsidR="004F7671">
        <w:t xml:space="preserve">Работа на несколько лет. </w:t>
      </w:r>
      <w:r w:rsidR="00562D8E">
        <w:t>Еще раз</w:t>
      </w:r>
      <w:r w:rsidR="00562D8E" w:rsidRPr="00562D8E">
        <w:t>:</w:t>
      </w:r>
      <w:r w:rsidR="00562D8E">
        <w:t xml:space="preserve"> нужна концепция. </w:t>
      </w:r>
      <w:r w:rsidR="00385075">
        <w:t>На первом этапе п</w:t>
      </w:r>
      <w:r w:rsidR="00562D8E">
        <w:t xml:space="preserve">редлагается на 2024 год выделить 300 тыс. руб. На эти средства выровнять поляну, </w:t>
      </w:r>
      <w:r w:rsidR="004F7671">
        <w:t>посадить тра</w:t>
      </w:r>
      <w:r w:rsidR="00385075">
        <w:t>в</w:t>
      </w:r>
      <w:r w:rsidR="004F7671">
        <w:t xml:space="preserve">у, </w:t>
      </w:r>
      <w:r w:rsidR="00562D8E">
        <w:t xml:space="preserve">проложить какие-то дорожки, поставить антивандальные скамейки. </w:t>
      </w:r>
    </w:p>
    <w:p w14:paraId="4443704D" w14:textId="67D71129" w:rsidR="00C60EED" w:rsidRPr="00C60EED" w:rsidRDefault="00C60EED" w:rsidP="00AC4447">
      <w:pPr>
        <w:jc w:val="both"/>
      </w:pPr>
      <w:r>
        <w:t>Ковалёва Л.А.</w:t>
      </w:r>
      <w:r w:rsidRPr="00EF714F">
        <w:t>:</w:t>
      </w:r>
    </w:p>
    <w:p w14:paraId="27007578" w14:textId="3D8B8C9E" w:rsidR="00AC4447" w:rsidRDefault="00AC4447" w:rsidP="00AC444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t xml:space="preserve">В итоге, проект бюджета предполагает расходы в сумме </w:t>
      </w:r>
      <w:r w:rsidR="00EF714F">
        <w:rPr>
          <w:color w:val="000000"/>
        </w:rPr>
        <w:t>5 070 000</w:t>
      </w:r>
      <w:r>
        <w:rPr>
          <w:color w:val="000000"/>
        </w:rPr>
        <w:t xml:space="preserve"> руб., что соответствует членскому взносу </w:t>
      </w:r>
      <w:r w:rsidR="00EF714F">
        <w:rPr>
          <w:color w:val="000000"/>
        </w:rPr>
        <w:t>13 000 за участок в 6 соток</w:t>
      </w:r>
      <w:r w:rsidR="00EF714F">
        <w:rPr>
          <w:color w:val="000000"/>
        </w:rPr>
        <w:t xml:space="preserve">  и, соответственно, </w:t>
      </w:r>
      <w:r>
        <w:rPr>
          <w:color w:val="000000"/>
        </w:rPr>
        <w:t>2</w:t>
      </w:r>
      <w:r w:rsidR="00EF714F">
        <w:rPr>
          <w:color w:val="000000"/>
        </w:rPr>
        <w:t> 166, 67</w:t>
      </w:r>
      <w:r>
        <w:rPr>
          <w:color w:val="000000"/>
        </w:rPr>
        <w:t xml:space="preserve"> руб. за сотку</w:t>
      </w:r>
      <w:r w:rsidR="00EF714F">
        <w:rPr>
          <w:color w:val="000000"/>
        </w:rPr>
        <w:t>.</w:t>
      </w:r>
    </w:p>
    <w:p w14:paraId="3174D547" w14:textId="77777777" w:rsidR="00A959DC" w:rsidRDefault="00A959DC" w:rsidP="00AC55BB">
      <w:pPr>
        <w:jc w:val="both"/>
      </w:pPr>
    </w:p>
    <w:p w14:paraId="2844F2AF" w14:textId="77777777" w:rsidR="00562D8E" w:rsidRPr="0040166A" w:rsidRDefault="00562D8E" w:rsidP="00562D8E">
      <w:pPr>
        <w:spacing w:line="360" w:lineRule="auto"/>
        <w:jc w:val="both"/>
      </w:pPr>
      <w:r w:rsidRPr="0040166A">
        <w:t xml:space="preserve">Результаты голосования ЗА – </w:t>
      </w:r>
      <w:r>
        <w:t>7</w:t>
      </w:r>
      <w:r w:rsidRPr="0040166A">
        <w:t xml:space="preserve">, ПРОТИВ – нет, ВОЗДЕРЖАЛИСЬ – </w:t>
      </w:r>
      <w:r w:rsidRPr="0040166A">
        <w:rPr>
          <w:u w:val="single"/>
        </w:rPr>
        <w:t>нет</w:t>
      </w:r>
      <w:r w:rsidRPr="0040166A">
        <w:t>.</w:t>
      </w:r>
    </w:p>
    <w:p w14:paraId="20CB9061" w14:textId="1C4F3C42" w:rsidR="00562D8E" w:rsidRDefault="00562D8E" w:rsidP="00562D8E">
      <w:pPr>
        <w:jc w:val="both"/>
      </w:pPr>
      <w:r>
        <w:t>3</w:t>
      </w:r>
      <w:r w:rsidRPr="0040166A">
        <w:t>.  По вопросу о</w:t>
      </w:r>
      <w:r>
        <w:t xml:space="preserve"> возвращении захваченных земельных участков общего назначения. – </w:t>
      </w:r>
      <w:r w:rsidR="00A376BC" w:rsidRPr="0040166A">
        <w:t>Ковалёва Л.А.</w:t>
      </w:r>
      <w:r w:rsidRPr="00762D9B">
        <w:t>:</w:t>
      </w:r>
      <w:r>
        <w:t xml:space="preserve"> </w:t>
      </w:r>
    </w:p>
    <w:p w14:paraId="2FF4C4ED" w14:textId="77777777" w:rsidR="009C1DC0" w:rsidRPr="0040166A" w:rsidRDefault="009C1DC0" w:rsidP="00562D8E">
      <w:pPr>
        <w:jc w:val="both"/>
      </w:pPr>
    </w:p>
    <w:p w14:paraId="6FD602EB" w14:textId="40E77793" w:rsidR="00A959DC" w:rsidRDefault="00CF0829" w:rsidP="00AC55BB">
      <w:pPr>
        <w:jc w:val="both"/>
      </w:pPr>
      <w:r>
        <w:t>В СНТ есть собственники участков, которые захватили прилегающие земельные участки общего назначения (ЗУОН) и согласны их освободить</w:t>
      </w:r>
      <w:r w:rsidR="00F008C3">
        <w:t>.</w:t>
      </w:r>
      <w:r w:rsidR="000014D9">
        <w:t xml:space="preserve"> Для установки границ участков собственников будут приглашены геодезисты</w:t>
      </w:r>
      <w:r w:rsidR="006066F1">
        <w:t xml:space="preserve"> за счет СНТ. </w:t>
      </w:r>
      <w:r w:rsidR="009C1DC0">
        <w:t>Далее, собственникам участков вручается предписание о переносе заборов и проче</w:t>
      </w:r>
      <w:r w:rsidR="00794187">
        <w:t>го</w:t>
      </w:r>
      <w:r w:rsidR="009C1DC0">
        <w:t xml:space="preserve"> на свои участки. Срок до </w:t>
      </w:r>
      <w:r w:rsidR="006066F1">
        <w:t>1 месяца</w:t>
      </w:r>
      <w:r w:rsidR="009C1DC0">
        <w:t xml:space="preserve">. В случае невыполнения сроков заключается договор с юридической </w:t>
      </w:r>
      <w:proofErr w:type="gramStart"/>
      <w:r w:rsidR="009C1DC0">
        <w:t>фирмой</w:t>
      </w:r>
      <w:proofErr w:type="gramEnd"/>
      <w:r w:rsidR="009C1DC0">
        <w:t xml:space="preserve"> и дело передаётся в суд. Судебные издержки удерживаются с ответчиков.</w:t>
      </w:r>
      <w:r w:rsidR="006066F1">
        <w:t xml:space="preserve"> </w:t>
      </w:r>
      <w:r w:rsidR="00F008C3">
        <w:t>Для не</w:t>
      </w:r>
      <w:r w:rsidR="006066F1">
        <w:t>согласны</w:t>
      </w:r>
      <w:r w:rsidR="00F008C3">
        <w:t>х</w:t>
      </w:r>
      <w:r w:rsidR="006066F1">
        <w:t xml:space="preserve"> с освобождением </w:t>
      </w:r>
      <w:r w:rsidR="001D5288">
        <w:t xml:space="preserve">возможны варианты с получением </w:t>
      </w:r>
      <w:r w:rsidR="00A376BC">
        <w:t xml:space="preserve">с согласия общего собрания </w:t>
      </w:r>
      <w:r w:rsidR="001D5288">
        <w:t xml:space="preserve">ЗУОН в аренду или в </w:t>
      </w:r>
      <w:r w:rsidR="001D5288" w:rsidRPr="00C43D3B">
        <w:t xml:space="preserve">безвозмездное пользование с </w:t>
      </w:r>
      <w:r w:rsidR="00C43D3B">
        <w:t>возмещением затрат на благоустройство данных земель, либо передачей дела суд.</w:t>
      </w:r>
      <w:r w:rsidR="00A376BC">
        <w:t xml:space="preserve"> </w:t>
      </w:r>
    </w:p>
    <w:p w14:paraId="003AE3CA" w14:textId="77777777" w:rsidR="00A959DC" w:rsidRDefault="00A959DC" w:rsidP="00AC55BB">
      <w:pPr>
        <w:jc w:val="both"/>
      </w:pPr>
    </w:p>
    <w:p w14:paraId="1234F7A7" w14:textId="77777777" w:rsidR="00DE7C31" w:rsidRPr="0040166A" w:rsidRDefault="00DE7C31" w:rsidP="00DE7C31">
      <w:pPr>
        <w:spacing w:line="360" w:lineRule="auto"/>
        <w:jc w:val="both"/>
      </w:pPr>
      <w:r w:rsidRPr="0040166A">
        <w:t xml:space="preserve">Результаты голосования ЗА – </w:t>
      </w:r>
      <w:r>
        <w:t>7</w:t>
      </w:r>
      <w:r w:rsidRPr="0040166A">
        <w:t xml:space="preserve">, ПРОТИВ – нет, ВОЗДЕРЖАЛИСЬ – </w:t>
      </w:r>
      <w:r w:rsidRPr="0040166A">
        <w:rPr>
          <w:u w:val="single"/>
        </w:rPr>
        <w:t>нет</w:t>
      </w:r>
      <w:r w:rsidRPr="0040166A">
        <w:t>.</w:t>
      </w:r>
    </w:p>
    <w:p w14:paraId="5CB12957" w14:textId="4A648922" w:rsidR="00DE7C31" w:rsidRDefault="00DE7C31" w:rsidP="00DE7C31">
      <w:r>
        <w:t>4</w:t>
      </w:r>
      <w:r w:rsidRPr="0040166A">
        <w:t xml:space="preserve">.  По вопросу </w:t>
      </w:r>
      <w:r>
        <w:t xml:space="preserve">о санитарной очистке главной дороги и линий – </w:t>
      </w:r>
      <w:r w:rsidR="00A376BC" w:rsidRPr="0040166A">
        <w:t>Ковалёва Л.А.</w:t>
      </w:r>
      <w:r w:rsidRPr="00762D9B">
        <w:t>:</w:t>
      </w:r>
      <w:r>
        <w:t xml:space="preserve"> </w:t>
      </w:r>
    </w:p>
    <w:p w14:paraId="5B0E274C" w14:textId="77777777" w:rsidR="00D343C7" w:rsidRDefault="00D343C7" w:rsidP="00DE7C31"/>
    <w:p w14:paraId="6E417DF1" w14:textId="4EAC4FCB" w:rsidR="00A959DC" w:rsidRDefault="00DE7C31" w:rsidP="00AC55BB">
      <w:pPr>
        <w:jc w:val="both"/>
      </w:pPr>
      <w:r>
        <w:t>На 26.07.2023 намечен</w:t>
      </w:r>
      <w:r w:rsidR="00D343C7">
        <w:t xml:space="preserve"> первый этап санитарной очистки. Приезжает специализированная техника для обрезки деревьев и кустов под воздушными линиями </w:t>
      </w:r>
      <w:r w:rsidR="00794187">
        <w:t xml:space="preserve">и по обочинам </w:t>
      </w:r>
      <w:r w:rsidR="00D343C7">
        <w:t>вдоль главной дороги. Стоимость одного дня работы 75 тыс. руб. По результатам работы 29.07.2023 состоится выездное заседание правления для обсуждения дальнейших действий.</w:t>
      </w:r>
    </w:p>
    <w:p w14:paraId="61898448" w14:textId="77777777" w:rsidR="00A959DC" w:rsidRDefault="00A959DC" w:rsidP="00AC55BB">
      <w:pPr>
        <w:jc w:val="both"/>
      </w:pPr>
    </w:p>
    <w:p w14:paraId="73A49E70" w14:textId="1903D15F" w:rsidR="00A959DC" w:rsidRDefault="00D343C7" w:rsidP="00AC55BB">
      <w:pPr>
        <w:jc w:val="both"/>
      </w:pPr>
      <w:r>
        <w:t>Принято к сведению.</w:t>
      </w:r>
    </w:p>
    <w:p w14:paraId="2DCC268F" w14:textId="60CB1C32" w:rsidR="00794187" w:rsidRPr="0040166A" w:rsidRDefault="00794187" w:rsidP="00794187">
      <w:pPr>
        <w:jc w:val="both"/>
      </w:pPr>
      <w:r w:rsidRPr="0040166A">
        <w:t>Председатель__________/</w:t>
      </w:r>
      <w:r w:rsidR="00A376BC" w:rsidRPr="00A376BC">
        <w:t xml:space="preserve"> </w:t>
      </w:r>
      <w:r w:rsidR="00A376BC" w:rsidRPr="0040166A">
        <w:t xml:space="preserve">Ковалёва Л.А. </w:t>
      </w:r>
      <w:r w:rsidRPr="0040166A">
        <w:t xml:space="preserve">/  </w:t>
      </w:r>
    </w:p>
    <w:p w14:paraId="0BF01258" w14:textId="77777777" w:rsidR="00794187" w:rsidRPr="0040166A" w:rsidRDefault="00794187" w:rsidP="00794187">
      <w:pPr>
        <w:jc w:val="both"/>
      </w:pPr>
    </w:p>
    <w:p w14:paraId="2555DCDC" w14:textId="065EF03F" w:rsidR="00AD4852" w:rsidRPr="00A8153C" w:rsidRDefault="00794187" w:rsidP="009863F0">
      <w:pPr>
        <w:jc w:val="both"/>
      </w:pPr>
      <w:r w:rsidRPr="0040166A">
        <w:t>Секретарь__________/</w:t>
      </w:r>
      <w:proofErr w:type="spellStart"/>
      <w:r w:rsidRPr="0040166A">
        <w:t>Зилист</w:t>
      </w:r>
      <w:proofErr w:type="spellEnd"/>
      <w:r w:rsidR="00A376BC">
        <w:t xml:space="preserve"> Л.П.</w:t>
      </w:r>
      <w:r w:rsidRPr="0040166A">
        <w:t xml:space="preserve">/ </w:t>
      </w:r>
    </w:p>
    <w:sectPr w:rsidR="00AD4852" w:rsidRPr="00A8153C" w:rsidSect="0091543F">
      <w:pgSz w:w="11906" w:h="16838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B25"/>
    <w:multiLevelType w:val="hybridMultilevel"/>
    <w:tmpl w:val="69AC8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D15ED"/>
    <w:multiLevelType w:val="hybridMultilevel"/>
    <w:tmpl w:val="9214A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A6AB5"/>
    <w:multiLevelType w:val="hybridMultilevel"/>
    <w:tmpl w:val="F59E4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87791"/>
    <w:multiLevelType w:val="hybridMultilevel"/>
    <w:tmpl w:val="731ED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55A8A"/>
    <w:multiLevelType w:val="hybridMultilevel"/>
    <w:tmpl w:val="5434A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42867"/>
    <w:multiLevelType w:val="hybridMultilevel"/>
    <w:tmpl w:val="614AB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6A"/>
    <w:rsid w:val="000014D9"/>
    <w:rsid w:val="000602DF"/>
    <w:rsid w:val="000C1605"/>
    <w:rsid w:val="000C708B"/>
    <w:rsid w:val="000F3D25"/>
    <w:rsid w:val="001633F8"/>
    <w:rsid w:val="00191DA9"/>
    <w:rsid w:val="001D5288"/>
    <w:rsid w:val="001F6B1E"/>
    <w:rsid w:val="002431C9"/>
    <w:rsid w:val="0024401B"/>
    <w:rsid w:val="00266382"/>
    <w:rsid w:val="002A42DB"/>
    <w:rsid w:val="002E24F5"/>
    <w:rsid w:val="002E5C3E"/>
    <w:rsid w:val="002E7EF0"/>
    <w:rsid w:val="002F635B"/>
    <w:rsid w:val="003173AC"/>
    <w:rsid w:val="003656CE"/>
    <w:rsid w:val="0037029A"/>
    <w:rsid w:val="00385075"/>
    <w:rsid w:val="003B21C7"/>
    <w:rsid w:val="003F4808"/>
    <w:rsid w:val="0040166A"/>
    <w:rsid w:val="00412C3A"/>
    <w:rsid w:val="004215E0"/>
    <w:rsid w:val="00442B3E"/>
    <w:rsid w:val="004B393F"/>
    <w:rsid w:val="004F7671"/>
    <w:rsid w:val="00505FDA"/>
    <w:rsid w:val="00525FCC"/>
    <w:rsid w:val="00562D8E"/>
    <w:rsid w:val="005663E0"/>
    <w:rsid w:val="00567AD3"/>
    <w:rsid w:val="00591E25"/>
    <w:rsid w:val="005A2D36"/>
    <w:rsid w:val="005B627F"/>
    <w:rsid w:val="005F2E3E"/>
    <w:rsid w:val="00602E45"/>
    <w:rsid w:val="006066F1"/>
    <w:rsid w:val="00643935"/>
    <w:rsid w:val="00663A47"/>
    <w:rsid w:val="00664C60"/>
    <w:rsid w:val="00673439"/>
    <w:rsid w:val="00673B2F"/>
    <w:rsid w:val="00694F92"/>
    <w:rsid w:val="006C35B3"/>
    <w:rsid w:val="006F455C"/>
    <w:rsid w:val="00705BD2"/>
    <w:rsid w:val="007520C6"/>
    <w:rsid w:val="007577D2"/>
    <w:rsid w:val="00762D9B"/>
    <w:rsid w:val="00763C5D"/>
    <w:rsid w:val="00770B24"/>
    <w:rsid w:val="00780D7B"/>
    <w:rsid w:val="00794187"/>
    <w:rsid w:val="007A1918"/>
    <w:rsid w:val="007C217F"/>
    <w:rsid w:val="007C4002"/>
    <w:rsid w:val="00871047"/>
    <w:rsid w:val="00892A62"/>
    <w:rsid w:val="008C6CFB"/>
    <w:rsid w:val="0091543F"/>
    <w:rsid w:val="009175E4"/>
    <w:rsid w:val="00953CE7"/>
    <w:rsid w:val="00966C2D"/>
    <w:rsid w:val="009863F0"/>
    <w:rsid w:val="009C1DC0"/>
    <w:rsid w:val="009C652D"/>
    <w:rsid w:val="009D263B"/>
    <w:rsid w:val="00A376BC"/>
    <w:rsid w:val="00A80402"/>
    <w:rsid w:val="00A8153C"/>
    <w:rsid w:val="00A959DC"/>
    <w:rsid w:val="00AB3E91"/>
    <w:rsid w:val="00AB554D"/>
    <w:rsid w:val="00AC3EA3"/>
    <w:rsid w:val="00AC4447"/>
    <w:rsid w:val="00AC55BB"/>
    <w:rsid w:val="00AD4852"/>
    <w:rsid w:val="00AE0D09"/>
    <w:rsid w:val="00B26B24"/>
    <w:rsid w:val="00B32435"/>
    <w:rsid w:val="00B62906"/>
    <w:rsid w:val="00BA3346"/>
    <w:rsid w:val="00BC24E0"/>
    <w:rsid w:val="00BE0F7E"/>
    <w:rsid w:val="00C152FD"/>
    <w:rsid w:val="00C219F3"/>
    <w:rsid w:val="00C21D3D"/>
    <w:rsid w:val="00C3059D"/>
    <w:rsid w:val="00C43D3B"/>
    <w:rsid w:val="00C50600"/>
    <w:rsid w:val="00C60EED"/>
    <w:rsid w:val="00C83D87"/>
    <w:rsid w:val="00C91412"/>
    <w:rsid w:val="00CC4151"/>
    <w:rsid w:val="00CC446A"/>
    <w:rsid w:val="00CF0829"/>
    <w:rsid w:val="00D10B45"/>
    <w:rsid w:val="00D313F9"/>
    <w:rsid w:val="00D343C7"/>
    <w:rsid w:val="00DA6990"/>
    <w:rsid w:val="00DA7897"/>
    <w:rsid w:val="00DE03DC"/>
    <w:rsid w:val="00DE7C31"/>
    <w:rsid w:val="00E748BF"/>
    <w:rsid w:val="00E80F63"/>
    <w:rsid w:val="00E83220"/>
    <w:rsid w:val="00EA0F8B"/>
    <w:rsid w:val="00EB1665"/>
    <w:rsid w:val="00ED305B"/>
    <w:rsid w:val="00EF714F"/>
    <w:rsid w:val="00EF740F"/>
    <w:rsid w:val="00F008C3"/>
    <w:rsid w:val="00F4203A"/>
    <w:rsid w:val="00F74BB1"/>
    <w:rsid w:val="00F74CAE"/>
    <w:rsid w:val="00FB3474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D5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48BF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663A47"/>
    <w:rPr>
      <w:b/>
      <w:bCs/>
    </w:rPr>
  </w:style>
  <w:style w:type="character" w:customStyle="1" w:styleId="copytarget">
    <w:name w:val="copy_target"/>
    <w:basedOn w:val="a0"/>
    <w:rsid w:val="00663A47"/>
  </w:style>
  <w:style w:type="character" w:styleId="a5">
    <w:name w:val="Emphasis"/>
    <w:basedOn w:val="a0"/>
    <w:qFormat/>
    <w:rsid w:val="00663A47"/>
    <w:rPr>
      <w:i/>
      <w:iCs/>
    </w:rPr>
  </w:style>
  <w:style w:type="paragraph" w:styleId="a6">
    <w:name w:val="List Paragraph"/>
    <w:basedOn w:val="a"/>
    <w:uiPriority w:val="34"/>
    <w:qFormat/>
    <w:rsid w:val="00DA7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48BF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663A47"/>
    <w:rPr>
      <w:b/>
      <w:bCs/>
    </w:rPr>
  </w:style>
  <w:style w:type="character" w:customStyle="1" w:styleId="copytarget">
    <w:name w:val="copy_target"/>
    <w:basedOn w:val="a0"/>
    <w:rsid w:val="00663A47"/>
  </w:style>
  <w:style w:type="character" w:styleId="a5">
    <w:name w:val="Emphasis"/>
    <w:basedOn w:val="a0"/>
    <w:qFormat/>
    <w:rsid w:val="00663A47"/>
    <w:rPr>
      <w:i/>
      <w:iCs/>
    </w:rPr>
  </w:style>
  <w:style w:type="paragraph" w:styleId="a6">
    <w:name w:val="List Paragraph"/>
    <w:basedOn w:val="a"/>
    <w:uiPriority w:val="34"/>
    <w:qFormat/>
    <w:rsid w:val="00DA7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САДОВОДЧЕСКОЕ НЕКОММЕРЧЕСКОЕ ТОВАРИЩЕСТВО</vt:lpstr>
    </vt:vector>
  </TitlesOfParts>
  <Company>orientir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САДОВОДЧЕСКОЕ НЕКОММЕРЧЕСКОЕ ТОВАРИЩЕСТВО</dc:title>
  <dc:creator>ap</dc:creator>
  <cp:lastModifiedBy>Леонид</cp:lastModifiedBy>
  <cp:revision>28</cp:revision>
  <cp:lastPrinted>2022-10-24T18:30:00Z</cp:lastPrinted>
  <dcterms:created xsi:type="dcterms:W3CDTF">2023-07-13T08:40:00Z</dcterms:created>
  <dcterms:modified xsi:type="dcterms:W3CDTF">2023-07-20T20:48:00Z</dcterms:modified>
</cp:coreProperties>
</file>