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rPr>
      </w:pPr>
      <w:r>
        <w:rPr>
          <w:b/>
        </w:rPr>
      </w:r>
    </w:p>
    <w:p>
      <w:pPr>
        <w:pStyle w:val="Normal"/>
        <w:pBdr>
          <w:bottom w:val="single" w:sz="12" w:space="1" w:color="000000"/>
        </w:pBdr>
        <w:jc w:val="center"/>
        <w:rPr>
          <w:b/>
          <w:b/>
        </w:rPr>
      </w:pPr>
      <w:r>
        <w:rPr>
          <w:b/>
        </w:rPr>
        <w:t>САДОВОДЧЕСКОЕ НЕКОММЕРЧЕСКОЕ ТОВАРИЩЕСТВО</w:t>
      </w:r>
    </w:p>
    <w:p>
      <w:pPr>
        <w:pStyle w:val="Normal"/>
        <w:pBdr>
          <w:bottom w:val="single" w:sz="12" w:space="1" w:color="000000"/>
        </w:pBdr>
        <w:jc w:val="center"/>
        <w:rPr>
          <w:b/>
          <w:b/>
        </w:rPr>
      </w:pPr>
      <w:r>
        <w:rPr>
          <w:b/>
        </w:rPr>
        <w:t>«СКИФ»</w:t>
      </w:r>
    </w:p>
    <w:p>
      <w:pPr>
        <w:pStyle w:val="Normal"/>
        <w:pBdr>
          <w:bottom w:val="single" w:sz="12" w:space="1" w:color="000000"/>
        </w:pBdr>
        <w:jc w:val="center"/>
        <w:rPr>
          <w:rStyle w:val="Emphasis"/>
          <w:i w:val="false"/>
          <w:i w:val="false"/>
        </w:rPr>
      </w:pPr>
      <w:r>
        <w:rPr>
          <w:rStyle w:val="Emphasis"/>
          <w:i w:val="false"/>
        </w:rPr>
        <w:t>Ленинградская область, Выборгский муниципальный район, Рощинское городское поселение», Лебяжье территория, улица Археологов, д. 4</w:t>
      </w:r>
    </w:p>
    <w:p>
      <w:pPr>
        <w:pStyle w:val="Normal"/>
        <w:shd w:val="clear" w:color="auto" w:fill="FFFFFF"/>
        <w:spacing w:lineRule="atLeast" w:line="285" w:before="0" w:after="75"/>
        <w:jc w:val="center"/>
        <w:rPr>
          <w:color w:val="35383B"/>
        </w:rPr>
      </w:pPr>
      <w:r>
        <w:rPr>
          <w:rStyle w:val="Strong"/>
          <w:b w:val="false"/>
          <w:color w:val="444444"/>
          <w:shd w:fill="FFFFFF" w:val="clear"/>
        </w:rPr>
        <w:t xml:space="preserve">ИНН 4704026718       КПП 470401001    </w:t>
      </w:r>
      <w:r>
        <w:rPr>
          <w:color w:val="0C0E31"/>
        </w:rPr>
        <w:t xml:space="preserve">ОГРН  </w:t>
      </w:r>
      <w:r>
        <w:rPr>
          <w:rStyle w:val="Copytarget"/>
          <w:color w:val="35383B"/>
        </w:rPr>
        <w:t>103470088269</w:t>
      </w:r>
    </w:p>
    <w:p>
      <w:pPr>
        <w:pStyle w:val="Normal"/>
        <w:jc w:val="center"/>
        <w:rPr>
          <w:b/>
          <w:b/>
        </w:rPr>
      </w:pPr>
      <w:r>
        <w:rPr>
          <w:b/>
        </w:rPr>
      </w:r>
    </w:p>
    <w:p>
      <w:pPr>
        <w:pStyle w:val="Normal"/>
        <w:jc w:val="center"/>
        <w:rPr>
          <w:b/>
          <w:b/>
        </w:rPr>
      </w:pPr>
      <w:r>
        <w:rPr>
          <w:b/>
        </w:rPr>
        <w:t>ПРОТОКОЛ</w:t>
      </w:r>
    </w:p>
    <w:p>
      <w:pPr>
        <w:pStyle w:val="Normal"/>
        <w:jc w:val="center"/>
        <w:rPr>
          <w:b/>
          <w:b/>
        </w:rPr>
      </w:pPr>
      <w:r>
        <w:rPr>
          <w:b/>
        </w:rPr>
        <w:t>Заседания правления СНТ «Скиф»</w:t>
      </w:r>
    </w:p>
    <w:p>
      <w:pPr>
        <w:pStyle w:val="Normal"/>
        <w:rPr>
          <w:b/>
          <w:b/>
        </w:rPr>
      </w:pPr>
      <w:r>
        <w:rPr>
          <w:b/>
        </w:rPr>
        <w:t xml:space="preserve">10.09.2023 </w:t>
        <w:tab/>
        <w:tab/>
        <w:tab/>
        <w:tab/>
        <w:tab/>
        <w:tab/>
        <w:tab/>
        <w:tab/>
        <w:tab/>
        <w:tab/>
        <w:tab/>
        <w:tab/>
        <w:tab/>
        <w:t>№ 5</w:t>
      </w:r>
    </w:p>
    <w:p>
      <w:pPr>
        <w:pStyle w:val="Normal"/>
        <w:jc w:val="center"/>
        <w:rPr>
          <w:b/>
          <w:b/>
        </w:rPr>
      </w:pPr>
      <w:r>
        <w:rPr>
          <w:b/>
        </w:rPr>
      </w:r>
    </w:p>
    <w:p>
      <w:pPr>
        <w:pStyle w:val="Normal"/>
        <w:spacing w:lineRule="auto" w:line="360"/>
        <w:rPr/>
      </w:pPr>
      <w:r>
        <w:rPr/>
        <w:t xml:space="preserve">Председатель – Ковалёва Л.А. </w:t>
      </w:r>
    </w:p>
    <w:p>
      <w:pPr>
        <w:pStyle w:val="Normal"/>
        <w:spacing w:lineRule="auto" w:line="360"/>
        <w:rPr/>
      </w:pPr>
      <w:r>
        <w:rPr/>
        <w:t>Секретарь – Алексеева И.В.</w:t>
      </w:r>
    </w:p>
    <w:p>
      <w:pPr>
        <w:pStyle w:val="Normal"/>
        <w:rPr/>
      </w:pPr>
      <w:r>
        <w:rPr/>
        <w:t>Члены правления: Кузьмина Т.В., Кусоцкий П.А., Латышев А.О., Чиркова А.И., Якушев П.А., всего 7 человек. Кворум обеспечен.</w:t>
      </w:r>
    </w:p>
    <w:p>
      <w:pPr>
        <w:pStyle w:val="Normal"/>
        <w:jc w:val="center"/>
        <w:rPr/>
      </w:pPr>
      <w:r>
        <w:rPr/>
      </w:r>
    </w:p>
    <w:p>
      <w:pPr>
        <w:pStyle w:val="Normal"/>
        <w:jc w:val="center"/>
        <w:rPr/>
      </w:pPr>
      <w:r>
        <w:rPr/>
        <w:t>Повестка дня</w:t>
      </w:r>
    </w:p>
    <w:p>
      <w:pPr>
        <w:pStyle w:val="Normal"/>
        <w:rPr/>
      </w:pPr>
      <w:r>
        <w:rPr/>
      </w:r>
    </w:p>
    <w:p>
      <w:pPr>
        <w:pStyle w:val="Normal"/>
        <w:ind w:left="284" w:hanging="284"/>
        <w:rPr/>
      </w:pPr>
      <w:r>
        <w:rPr/>
        <w:t>1.  Рассмотрение заявления члена Правления Зилиста Л.П. о выходе из состава Правления  СНТ   «Скиф».</w:t>
      </w:r>
    </w:p>
    <w:p>
      <w:pPr>
        <w:pStyle w:val="Normal"/>
        <w:ind w:left="284" w:hanging="284"/>
        <w:rPr/>
      </w:pPr>
      <w:r>
        <w:rPr/>
        <w:t xml:space="preserve">2.  Уточнение о возвращении захваченных земельных участков общего назначения со стороны пилорамы. </w:t>
      </w:r>
    </w:p>
    <w:p>
      <w:pPr>
        <w:pStyle w:val="Normal"/>
        <w:rPr/>
      </w:pPr>
      <w:r>
        <w:rPr/>
        <w:t>3.  Разное.</w:t>
      </w:r>
    </w:p>
    <w:p>
      <w:pPr>
        <w:pStyle w:val="Normal"/>
        <w:rPr/>
      </w:pPr>
      <w:r>
        <w:rPr/>
      </w:r>
    </w:p>
    <w:p>
      <w:pPr>
        <w:pStyle w:val="Normal"/>
        <w:jc w:val="both"/>
        <w:rPr/>
      </w:pPr>
      <w:r>
        <w:rPr/>
        <w:t xml:space="preserve">1.  По вопросу о заявлении Зилиста Л.П. – Ковалёва Л.А.: </w:t>
      </w:r>
    </w:p>
    <w:p>
      <w:pPr>
        <w:pStyle w:val="Normal"/>
        <w:jc w:val="both"/>
        <w:rPr/>
      </w:pPr>
      <w:r>
        <w:rPr/>
      </w:r>
    </w:p>
    <w:p>
      <w:pPr>
        <w:pStyle w:val="Normal"/>
        <w:ind w:firstLine="708"/>
        <w:jc w:val="both"/>
        <w:rPr/>
      </w:pPr>
      <w:r>
        <w:rPr/>
        <w:t>Письменное заявление о выходе из состава Правления Зилистом Л.П. подано  не было. Но устное заявление с  просьбой о выходе из состава Правления было озвучено на очном общем собрании. В связи с тем, что решение о выходе из состава Правления входит в компетенцию общего  собрания СНТ, а повестка дня  и бюллетени голосования собрания  2023 года были уже утверждены и опубликованы, предлагаю решение по данному вопросу перенести на следующий год.</w:t>
      </w:r>
    </w:p>
    <w:p>
      <w:pPr>
        <w:pStyle w:val="Normal"/>
        <w:spacing w:lineRule="auto" w:line="360"/>
        <w:jc w:val="both"/>
        <w:rPr/>
      </w:pPr>
      <w:r>
        <w:rPr/>
      </w:r>
    </w:p>
    <w:p>
      <w:pPr>
        <w:pStyle w:val="Normal"/>
        <w:spacing w:lineRule="auto" w:line="360"/>
        <w:jc w:val="both"/>
        <w:rPr/>
      </w:pPr>
      <w:r>
        <w:rPr/>
        <w:t xml:space="preserve">Результаты голосования ЗА – 7, ПРОТИВ – </w:t>
      </w:r>
      <w:r>
        <w:rPr>
          <w:u w:val="single"/>
        </w:rPr>
        <w:t>нет</w:t>
      </w:r>
      <w:r>
        <w:rPr/>
        <w:t xml:space="preserve">, ВОЗДЕРЖАЛИСЬ – </w:t>
      </w:r>
      <w:r>
        <w:rPr>
          <w:u w:val="single"/>
        </w:rPr>
        <w:t>нет</w:t>
      </w:r>
      <w:r>
        <w:rPr/>
        <w:t>.</w:t>
      </w:r>
    </w:p>
    <w:p>
      <w:pPr>
        <w:pStyle w:val="Normal"/>
        <w:jc w:val="both"/>
        <w:rPr/>
      </w:pPr>
      <w:r>
        <w:rPr/>
        <w:t xml:space="preserve">2.  По вопросу о возвращении захваченных земельных участков общего назначения – Ковалёва Л.А.: </w:t>
      </w:r>
    </w:p>
    <w:p>
      <w:pPr>
        <w:pStyle w:val="Normal"/>
        <w:jc w:val="both"/>
        <w:rPr/>
      </w:pPr>
      <w:r>
        <w:rPr/>
      </w:r>
    </w:p>
    <w:p>
      <w:pPr>
        <w:pStyle w:val="Normal"/>
        <w:ind w:firstLine="708"/>
        <w:jc w:val="both"/>
        <w:rPr/>
      </w:pPr>
      <w:r>
        <w:rPr/>
        <w:t xml:space="preserve">Некоторыми садоводами  самовольно захвачены  земельные участков общего назначения. </w:t>
      </w:r>
    </w:p>
    <w:p>
      <w:pPr>
        <w:pStyle w:val="Normal"/>
        <w:jc w:val="both"/>
        <w:rPr/>
      </w:pPr>
      <w:r>
        <w:rPr/>
        <w:t>Захват части из них препятствует свободному посещению садоводами зеленых зон отдыха. Для  более наглядной  информации предлагаю  организовать выездное заседание Правления  на место, по результатам которого предложить общему собранию СНТ конкретное решение по каждому участку, исходя из места расположения и актуальности. Списки всех захваченных участков опубликовать, с конкретным предложением по каждому участку. По участкам  со стороны пилорамы (252, 275, 138, 115) есть предложение передвинуть заборы на 4,2 метра от существующей линии забора по северной стороне. Заборы передвинуть в срок до 1 октября 2023 года. Предписания всем выданы лично под роспись.</w:t>
      </w:r>
    </w:p>
    <w:p>
      <w:pPr>
        <w:pStyle w:val="Normal"/>
        <w:ind w:firstLine="708"/>
        <w:rPr/>
      </w:pPr>
      <w:r>
        <w:rPr/>
        <w:t>Список участков является неотъемлемой частью данного протокола.</w:t>
      </w:r>
      <w:bookmarkStart w:id="0" w:name="_GoBack"/>
      <w:bookmarkEnd w:id="0"/>
    </w:p>
    <w:p>
      <w:pPr>
        <w:pStyle w:val="Normal"/>
        <w:jc w:val="both"/>
        <w:rPr/>
      </w:pPr>
      <w:r>
        <w:rPr/>
      </w:r>
    </w:p>
    <w:p>
      <w:pPr>
        <w:pStyle w:val="Normal"/>
        <w:spacing w:lineRule="auto" w:line="360"/>
        <w:jc w:val="both"/>
        <w:rPr/>
      </w:pPr>
      <w:r>
        <w:rPr/>
        <w:t xml:space="preserve">Результаты голосования ЗА – 7, ПРОТИВ – </w:t>
      </w:r>
      <w:r>
        <w:rPr>
          <w:u w:val="single"/>
        </w:rPr>
        <w:t>нет</w:t>
      </w:r>
      <w:r>
        <w:rPr/>
        <w:t xml:space="preserve">, ВОЗДЕРЖАЛИСЬ – </w:t>
      </w:r>
      <w:r>
        <w:rPr>
          <w:u w:val="single"/>
        </w:rPr>
        <w:t>нет</w:t>
      </w:r>
      <w:r>
        <w:rPr/>
        <w:t>.</w:t>
      </w:r>
    </w:p>
    <w:p>
      <w:pPr>
        <w:pStyle w:val="Normal"/>
        <w:jc w:val="both"/>
        <w:rPr/>
      </w:pPr>
      <w:r>
        <w:rPr/>
        <w:t xml:space="preserve">3.  В Разном – о покосе травы на территории СНТ – Ковалёва Л.А.: </w:t>
      </w:r>
    </w:p>
    <w:p>
      <w:pPr>
        <w:pStyle w:val="Normal"/>
        <w:jc w:val="both"/>
        <w:rPr/>
      </w:pPr>
      <w:r>
        <w:rPr/>
      </w:r>
    </w:p>
    <w:p>
      <w:pPr>
        <w:pStyle w:val="Normal"/>
        <w:ind w:firstLine="708"/>
        <w:jc w:val="both"/>
        <w:rPr/>
      </w:pPr>
      <w:r>
        <w:rPr/>
        <w:t>Периодически возникает необходимость покоса травы в разных частях территории СНТ, в частности, вдоль проезжей части дорог, в зоне отдыха между 6 и 7 линиями и  т.д.</w:t>
      </w:r>
      <w:r>
        <w:rPr>
          <w:sz w:val="28"/>
          <w:szCs w:val="28"/>
        </w:rPr>
        <w:t xml:space="preserve"> </w:t>
      </w:r>
      <w:r>
        <w:rPr/>
        <w:t>Предлагаю приобрести бензокосу. По отзывам специалистов, наилучшим вариантом по соотношению цена -качество являются инструменты марки «Штиль». По результатам обсуждения решено принять данное предложение.</w:t>
      </w:r>
    </w:p>
    <w:p>
      <w:pPr>
        <w:pStyle w:val="Normal"/>
        <w:jc w:val="both"/>
        <w:rPr/>
      </w:pPr>
      <w:r>
        <w:rPr/>
      </w:r>
    </w:p>
    <w:p>
      <w:pPr>
        <w:pStyle w:val="Normal"/>
        <w:spacing w:lineRule="auto" w:line="360"/>
        <w:jc w:val="both"/>
        <w:rPr/>
      </w:pPr>
      <w:r>
        <w:rPr/>
        <w:t xml:space="preserve">Результаты голосования ЗА – 7, ПРОТИВ – нет, ВОЗДЕРЖАЛИСЬ – </w:t>
      </w:r>
      <w:r>
        <w:rPr>
          <w:u w:val="single"/>
        </w:rPr>
        <w:t>нет</w:t>
      </w:r>
      <w:r>
        <w:rPr/>
        <w:t>.</w:t>
      </w:r>
    </w:p>
    <w:p>
      <w:pPr>
        <w:pStyle w:val="Normal"/>
        <w:jc w:val="both"/>
        <w:rPr/>
      </w:pPr>
      <w:r>
        <w:rPr/>
      </w:r>
    </w:p>
    <w:p>
      <w:pPr>
        <w:pStyle w:val="Normal"/>
        <w:jc w:val="both"/>
        <w:rPr/>
      </w:pPr>
      <w:r>
        <w:rPr/>
        <w:t xml:space="preserve">Председатель__________/ Ковалёва Л.А. /  </w:t>
      </w:r>
    </w:p>
    <w:p>
      <w:pPr>
        <w:pStyle w:val="Normal"/>
        <w:jc w:val="both"/>
        <w:rPr/>
      </w:pPr>
      <w:r>
        <w:rPr/>
      </w:r>
    </w:p>
    <w:p>
      <w:pPr>
        <w:pStyle w:val="Normal"/>
        <w:jc w:val="both"/>
        <w:rPr/>
      </w:pPr>
      <w:r>
        <w:rPr/>
        <w:t xml:space="preserve">Секретарь__________/Алексеева И.В./ </w:t>
      </w:r>
    </w:p>
    <w:sectPr>
      <w:type w:val="nextPage"/>
      <w:pgSz w:w="11906" w:h="16838"/>
      <w:pgMar w:left="720" w:right="720" w:gutter="0" w:header="0" w:top="426" w:footer="0" w:bottom="14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ahoma">
    <w:charset w:val="01"/>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uiPriority="22"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663a47"/>
    <w:rPr>
      <w:b/>
      <w:bCs/>
    </w:rPr>
  </w:style>
  <w:style w:type="character" w:styleId="Copytarget" w:customStyle="1">
    <w:name w:val="copy_target"/>
    <w:basedOn w:val="DefaultParagraphFont"/>
    <w:qFormat/>
    <w:rsid w:val="00663a47"/>
    <w:rPr/>
  </w:style>
  <w:style w:type="character" w:styleId="Emphasis">
    <w:name w:val="Emphasis"/>
    <w:basedOn w:val="DefaultParagraphFont"/>
    <w:qFormat/>
    <w:rsid w:val="00663a47"/>
    <w:rPr>
      <w:i/>
      <w:iCs/>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BalloonText">
    <w:name w:val="Balloon Text"/>
    <w:basedOn w:val="Normal"/>
    <w:semiHidden/>
    <w:qFormat/>
    <w:rsid w:val="00e748bf"/>
    <w:pPr/>
    <w:rPr>
      <w:rFonts w:ascii="Tahoma" w:hAnsi="Tahoma" w:cs="Tahoma"/>
      <w:sz w:val="16"/>
      <w:szCs w:val="16"/>
    </w:rPr>
  </w:style>
  <w:style w:type="paragraph" w:styleId="ListParagraph">
    <w:name w:val="List Paragraph"/>
    <w:basedOn w:val="Normal"/>
    <w:uiPriority w:val="34"/>
    <w:qFormat/>
    <w:rsid w:val="00da7897"/>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Application>LibreOffice/7.3.7.2$Linux_X86_64 LibreOffice_project/30$Build-2</Application>
  <AppVersion>15.0000</AppVersion>
  <Pages>2</Pages>
  <Words>368</Words>
  <Characters>2387</Characters>
  <CharactersWithSpaces>2797</CharactersWithSpaces>
  <Paragraphs>27</Paragraphs>
  <Company>orientir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2024-02-05T12:51:00Z</dcterms:created>
  <dc:creator>ap</dc:creator>
  <dc:description/>
  <dc:language>ru-RU</dc:language>
  <cp:lastModifiedBy>Леонид</cp:lastModifiedBy>
  <cp:lastPrinted>2022-10-24T18:30:00Z</cp:lastPrinted>
  <dcterms:modified xsi:type="dcterms:W3CDTF">2024-02-05T13:50:00Z</dcterms:modified>
  <cp:revision>12</cp:revision>
  <dc:subject/>
  <dc:title>САДОВОДЧЕСКОЕ НЕКОММЕРЧЕСКОЕ ТОВАРИЩЕСТВО</dc:title>
</cp:coreProperties>
</file>

<file path=docProps/custom.xml><?xml version="1.0" encoding="utf-8"?>
<Properties xmlns="http://schemas.openxmlformats.org/officeDocument/2006/custom-properties" xmlns:vt="http://schemas.openxmlformats.org/officeDocument/2006/docPropsVTypes"/>
</file>